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625" w:rsidRPr="002B0625" w:rsidRDefault="002B0625" w:rsidP="002B0625">
      <w:pPr>
        <w:widowControl/>
        <w:spacing w:line="360" w:lineRule="atLeast"/>
        <w:rPr>
          <w:rFonts w:ascii="仿宋_GB2312" w:eastAsia="仿宋_GB2312" w:hAnsi="仿宋" w:cs="宋体" w:hint="eastAsia"/>
          <w:color w:val="000000" w:themeColor="text1"/>
          <w:kern w:val="0"/>
          <w:sz w:val="32"/>
          <w:szCs w:val="32"/>
        </w:rPr>
      </w:pPr>
      <w:r w:rsidRPr="002B0625">
        <w:rPr>
          <w:rFonts w:ascii="仿宋_GB2312" w:eastAsia="仿宋_GB2312" w:hAnsi="仿宋" w:cs="宋体" w:hint="eastAsia"/>
          <w:color w:val="000000" w:themeColor="text1"/>
          <w:kern w:val="0"/>
          <w:sz w:val="32"/>
          <w:szCs w:val="32"/>
        </w:rPr>
        <w:t>附件二：</w:t>
      </w:r>
    </w:p>
    <w:p w:rsidR="002B0625" w:rsidRPr="002B0625" w:rsidRDefault="002B0625" w:rsidP="002B0625">
      <w:pPr>
        <w:widowControl/>
        <w:spacing w:line="360" w:lineRule="atLeast"/>
        <w:jc w:val="center"/>
        <w:rPr>
          <w:rFonts w:ascii="方正小标宋简体" w:eastAsia="方正小标宋简体" w:hAnsi="黑体" w:cs="宋体" w:hint="eastAsia"/>
          <w:b/>
          <w:color w:val="000000" w:themeColor="text1"/>
          <w:kern w:val="0"/>
          <w:sz w:val="40"/>
          <w:szCs w:val="32"/>
        </w:rPr>
      </w:pPr>
      <w:r w:rsidRPr="002B0625">
        <w:rPr>
          <w:rFonts w:ascii="方正小标宋简体" w:eastAsia="方正小标宋简体" w:hAnsi="黑体" w:cs="宋体" w:hint="eastAsia"/>
          <w:b/>
          <w:color w:val="000000" w:themeColor="text1"/>
          <w:kern w:val="0"/>
          <w:sz w:val="40"/>
          <w:szCs w:val="32"/>
        </w:rPr>
        <w:t>2021年葫芦岛市教育局和杨家杖</w:t>
      </w:r>
      <w:proofErr w:type="gramStart"/>
      <w:r w:rsidRPr="002B0625">
        <w:rPr>
          <w:rFonts w:ascii="方正小标宋简体" w:eastAsia="方正小标宋简体" w:hAnsi="黑体" w:cs="宋体" w:hint="eastAsia"/>
          <w:b/>
          <w:color w:val="000000" w:themeColor="text1"/>
          <w:kern w:val="0"/>
          <w:sz w:val="40"/>
          <w:szCs w:val="32"/>
        </w:rPr>
        <w:t>子经济</w:t>
      </w:r>
      <w:proofErr w:type="gramEnd"/>
      <w:r w:rsidRPr="002B0625">
        <w:rPr>
          <w:rFonts w:ascii="方正小标宋简体" w:eastAsia="方正小标宋简体" w:hAnsi="黑体" w:cs="宋体" w:hint="eastAsia"/>
          <w:b/>
          <w:color w:val="000000" w:themeColor="text1"/>
          <w:kern w:val="0"/>
          <w:sz w:val="40"/>
          <w:szCs w:val="32"/>
        </w:rPr>
        <w:t>开发区</w:t>
      </w:r>
    </w:p>
    <w:p w:rsidR="002B0625" w:rsidRPr="002B0625" w:rsidRDefault="002B0625" w:rsidP="002B0625">
      <w:pPr>
        <w:widowControl/>
        <w:spacing w:line="360" w:lineRule="atLeast"/>
        <w:jc w:val="center"/>
        <w:rPr>
          <w:rFonts w:ascii="方正小标宋简体" w:eastAsia="方正小标宋简体" w:hAnsi="黑体" w:cs="宋体" w:hint="eastAsia"/>
          <w:b/>
          <w:color w:val="000000" w:themeColor="text1"/>
          <w:kern w:val="0"/>
          <w:sz w:val="40"/>
          <w:szCs w:val="32"/>
        </w:rPr>
      </w:pPr>
      <w:r w:rsidRPr="002B0625">
        <w:rPr>
          <w:rFonts w:ascii="方正小标宋简体" w:eastAsia="方正小标宋简体" w:hAnsi="黑体" w:cs="宋体" w:hint="eastAsia"/>
          <w:b/>
          <w:color w:val="000000" w:themeColor="text1"/>
          <w:kern w:val="0"/>
          <w:sz w:val="40"/>
          <w:szCs w:val="32"/>
        </w:rPr>
        <w:t>公开招聘中小学幼儿园和中职学校教师面试</w:t>
      </w:r>
    </w:p>
    <w:p w:rsidR="002B0625" w:rsidRPr="002B0625" w:rsidRDefault="002B0625" w:rsidP="002B0625">
      <w:pPr>
        <w:widowControl/>
        <w:spacing w:line="360" w:lineRule="atLeast"/>
        <w:jc w:val="center"/>
        <w:rPr>
          <w:rFonts w:ascii="方正小标宋简体" w:eastAsia="方正小标宋简体" w:hAnsi="仿宋" w:cs="Tahoma" w:hint="eastAsia"/>
          <w:color w:val="000000" w:themeColor="text1"/>
          <w:sz w:val="40"/>
          <w:szCs w:val="32"/>
        </w:rPr>
      </w:pPr>
      <w:r w:rsidRPr="002B0625">
        <w:rPr>
          <w:rFonts w:ascii="方正小标宋简体" w:eastAsia="方正小标宋简体" w:hAnsi="黑体" w:cs="宋体" w:hint="eastAsia"/>
          <w:b/>
          <w:color w:val="000000" w:themeColor="text1"/>
          <w:kern w:val="0"/>
          <w:sz w:val="40"/>
          <w:szCs w:val="32"/>
        </w:rPr>
        <w:t>考生须知</w:t>
      </w:r>
    </w:p>
    <w:p w:rsidR="002B0625" w:rsidRPr="002B0625" w:rsidRDefault="002B0625" w:rsidP="002B0625">
      <w:pPr>
        <w:widowControl/>
        <w:spacing w:line="360" w:lineRule="auto"/>
        <w:ind w:firstLineChars="200" w:firstLine="643"/>
        <w:jc w:val="left"/>
        <w:rPr>
          <w:rStyle w:val="a5"/>
          <w:rFonts w:ascii="仿宋_GB2312" w:eastAsia="仿宋_GB2312" w:hAnsi="黑体" w:cs="Tahoma" w:hint="eastAsia"/>
          <w:b/>
          <w:i w:val="0"/>
          <w:iCs w:val="0"/>
          <w:color w:val="000000" w:themeColor="text1"/>
          <w:sz w:val="32"/>
          <w:szCs w:val="32"/>
        </w:rPr>
      </w:pPr>
    </w:p>
    <w:p w:rsidR="002B0625" w:rsidRPr="002B0625" w:rsidRDefault="002B0625" w:rsidP="002B0625">
      <w:pPr>
        <w:widowControl/>
        <w:spacing w:line="360" w:lineRule="auto"/>
        <w:ind w:firstLineChars="200" w:firstLine="643"/>
        <w:jc w:val="left"/>
        <w:rPr>
          <w:rStyle w:val="a5"/>
          <w:rFonts w:ascii="黑体" w:eastAsia="黑体" w:hAnsi="黑体" w:cs="Tahoma" w:hint="eastAsia"/>
          <w:b/>
          <w:i w:val="0"/>
          <w:iCs w:val="0"/>
          <w:color w:val="000000" w:themeColor="text1"/>
          <w:sz w:val="32"/>
          <w:szCs w:val="32"/>
        </w:rPr>
      </w:pPr>
      <w:r w:rsidRPr="002B0625">
        <w:rPr>
          <w:rStyle w:val="a5"/>
          <w:rFonts w:ascii="黑体" w:eastAsia="黑体" w:hAnsi="黑体" w:cs="Tahoma" w:hint="eastAsia"/>
          <w:b/>
          <w:i w:val="0"/>
          <w:color w:val="000000" w:themeColor="text1"/>
          <w:sz w:val="32"/>
          <w:szCs w:val="32"/>
        </w:rPr>
        <w:t>一、面试形式、内容</w:t>
      </w:r>
    </w:p>
    <w:p w:rsidR="002B0625" w:rsidRPr="002B0625" w:rsidRDefault="002B0625" w:rsidP="002B0625">
      <w:pPr>
        <w:widowControl/>
        <w:spacing w:line="360" w:lineRule="auto"/>
        <w:ind w:firstLineChars="200" w:firstLine="643"/>
        <w:jc w:val="left"/>
        <w:rPr>
          <w:rStyle w:val="a5"/>
          <w:rFonts w:ascii="仿宋_GB2312" w:eastAsia="仿宋_GB2312" w:hAnsi="仿宋" w:cs="Tahoma" w:hint="eastAsia"/>
          <w:b/>
          <w:i w:val="0"/>
          <w:iCs w:val="0"/>
          <w:color w:val="000000" w:themeColor="text1"/>
          <w:sz w:val="32"/>
          <w:szCs w:val="32"/>
          <w:shd w:val="clear" w:color="auto" w:fill="FFFFFF"/>
        </w:rPr>
      </w:pPr>
      <w:r w:rsidRPr="002B0625">
        <w:rPr>
          <w:rStyle w:val="a5"/>
          <w:rFonts w:ascii="仿宋_GB2312" w:eastAsia="仿宋_GB2312" w:hAnsi="仿宋" w:cs="Tahoma" w:hint="eastAsia"/>
          <w:b/>
          <w:i w:val="0"/>
          <w:color w:val="000000" w:themeColor="text1"/>
          <w:sz w:val="32"/>
          <w:szCs w:val="32"/>
          <w:shd w:val="clear" w:color="auto" w:fill="FFFFFF"/>
        </w:rPr>
        <w:t>（一）面试形式</w:t>
      </w:r>
    </w:p>
    <w:p w:rsidR="002B0625" w:rsidRPr="002B0625" w:rsidRDefault="002B0625" w:rsidP="002B0625">
      <w:pPr>
        <w:widowControl/>
        <w:spacing w:line="360" w:lineRule="auto"/>
        <w:ind w:firstLineChars="200" w:firstLine="640"/>
        <w:jc w:val="left"/>
        <w:rPr>
          <w:rStyle w:val="a5"/>
          <w:rFonts w:ascii="仿宋_GB2312" w:eastAsia="仿宋_GB2312" w:hAnsi="仿宋" w:cs="Tahoma" w:hint="eastAsia"/>
          <w:i w:val="0"/>
          <w:iCs w:val="0"/>
          <w:color w:val="000000" w:themeColor="text1"/>
          <w:sz w:val="32"/>
          <w:szCs w:val="32"/>
          <w:shd w:val="clear" w:color="auto" w:fill="FFFFFF"/>
        </w:rPr>
      </w:pPr>
      <w:r w:rsidRPr="002B0625">
        <w:rPr>
          <w:rStyle w:val="a5"/>
          <w:rFonts w:ascii="仿宋_GB2312" w:eastAsia="仿宋_GB2312" w:hAnsi="仿宋" w:cs="Tahoma" w:hint="eastAsia"/>
          <w:i w:val="0"/>
          <w:color w:val="000000" w:themeColor="text1"/>
          <w:sz w:val="32"/>
          <w:szCs w:val="32"/>
          <w:shd w:val="clear" w:color="auto" w:fill="FFFFFF"/>
        </w:rPr>
        <w:t>面试采取试讲和答辩（中职专业课教师还需进行实践操作）的形式，主要考察考生的教育教学基本素养、专业知识、教学能力、仪表仪态及口头表达能力等。</w:t>
      </w:r>
    </w:p>
    <w:p w:rsidR="002B0625" w:rsidRPr="002B0625" w:rsidRDefault="002B0625" w:rsidP="002B0625">
      <w:pPr>
        <w:widowControl/>
        <w:spacing w:line="360" w:lineRule="auto"/>
        <w:ind w:firstLineChars="200" w:firstLine="640"/>
        <w:jc w:val="left"/>
        <w:rPr>
          <w:rStyle w:val="a5"/>
          <w:rFonts w:ascii="仿宋_GB2312" w:eastAsia="仿宋_GB2312" w:hAnsi="仿宋" w:cs="Tahoma" w:hint="eastAsia"/>
          <w:i w:val="0"/>
          <w:iCs w:val="0"/>
          <w:color w:val="000000" w:themeColor="text1"/>
          <w:sz w:val="32"/>
          <w:szCs w:val="32"/>
          <w:shd w:val="clear" w:color="auto" w:fill="FFFFFF"/>
        </w:rPr>
      </w:pPr>
      <w:r w:rsidRPr="002B0625">
        <w:rPr>
          <w:rStyle w:val="a5"/>
          <w:rFonts w:ascii="仿宋_GB2312" w:eastAsia="仿宋_GB2312" w:hAnsi="仿宋" w:cs="Tahoma" w:hint="eastAsia"/>
          <w:i w:val="0"/>
          <w:color w:val="000000" w:themeColor="text1"/>
          <w:sz w:val="32"/>
          <w:szCs w:val="32"/>
          <w:shd w:val="clear" w:color="auto" w:fill="FFFFFF"/>
        </w:rPr>
        <w:t>面试时间为15分钟，备课时间为30分钟。其中微型课为10分钟，答辩为5分钟，答辩内容为面试指定教材内容的简答题。中职专业课岗位“实践操作”环节考核内容为所报考专业应会的实践操作基本技能，考核的具体时长由评委根据各专业不同特点确定。</w:t>
      </w:r>
    </w:p>
    <w:p w:rsidR="002B0625" w:rsidRPr="002B0625" w:rsidRDefault="002B0625" w:rsidP="002B0625">
      <w:pPr>
        <w:widowControl/>
        <w:spacing w:line="360" w:lineRule="auto"/>
        <w:ind w:firstLineChars="200" w:firstLine="640"/>
        <w:jc w:val="left"/>
        <w:rPr>
          <w:rStyle w:val="a5"/>
          <w:rFonts w:ascii="仿宋_GB2312" w:eastAsia="仿宋_GB2312" w:hAnsi="仿宋" w:cs="Tahoma" w:hint="eastAsia"/>
          <w:i w:val="0"/>
          <w:iCs w:val="0"/>
          <w:color w:val="000000" w:themeColor="text1"/>
          <w:sz w:val="32"/>
          <w:szCs w:val="32"/>
          <w:shd w:val="clear" w:color="auto" w:fill="FFFFFF"/>
        </w:rPr>
      </w:pPr>
      <w:r w:rsidRPr="002B0625">
        <w:rPr>
          <w:rStyle w:val="a5"/>
          <w:rFonts w:ascii="仿宋_GB2312" w:eastAsia="仿宋_GB2312" w:hAnsi="仿宋" w:cs="Tahoma" w:hint="eastAsia"/>
          <w:i w:val="0"/>
          <w:color w:val="000000" w:themeColor="text1"/>
          <w:sz w:val="32"/>
          <w:szCs w:val="32"/>
          <w:shd w:val="clear" w:color="auto" w:fill="FFFFFF"/>
        </w:rPr>
        <w:t>学</w:t>
      </w:r>
      <w:r w:rsidRPr="002B0625">
        <w:rPr>
          <w:rFonts w:ascii="仿宋_GB2312" w:eastAsia="仿宋_GB2312" w:hAnsi="仿宋" w:hint="eastAsia"/>
          <w:sz w:val="32"/>
          <w:szCs w:val="32"/>
        </w:rPr>
        <w:t>前教育岗位“</w:t>
      </w:r>
      <w:r w:rsidRPr="002B0625">
        <w:rPr>
          <w:rStyle w:val="a5"/>
          <w:rFonts w:ascii="仿宋_GB2312" w:eastAsia="仿宋_GB2312" w:hAnsi="仿宋" w:cs="Tahoma" w:hint="eastAsia"/>
          <w:i w:val="0"/>
          <w:color w:val="000000" w:themeColor="text1"/>
          <w:sz w:val="32"/>
          <w:szCs w:val="32"/>
        </w:rPr>
        <w:t>微型课、边谈边唱、舞蹈</w:t>
      </w:r>
      <w:r w:rsidRPr="002B0625">
        <w:rPr>
          <w:rFonts w:ascii="仿宋_GB2312" w:eastAsia="仿宋_GB2312" w:hAnsi="仿宋" w:hint="eastAsia"/>
          <w:sz w:val="32"/>
          <w:szCs w:val="32"/>
        </w:rPr>
        <w:t>”3个环节的试讲或展示时间分别为</w:t>
      </w:r>
      <w:r w:rsidRPr="002B0625">
        <w:rPr>
          <w:rStyle w:val="a5"/>
          <w:rFonts w:ascii="仿宋_GB2312" w:eastAsia="仿宋_GB2312" w:hAnsi="仿宋" w:cs="Tahoma" w:hint="eastAsia"/>
          <w:i w:val="0"/>
          <w:color w:val="000000" w:themeColor="text1"/>
          <w:sz w:val="32"/>
          <w:szCs w:val="32"/>
        </w:rPr>
        <w:t>5分钟、2分钟和3分钟，</w:t>
      </w:r>
      <w:r w:rsidRPr="002B0625">
        <w:rPr>
          <w:rFonts w:ascii="仿宋_GB2312" w:eastAsia="仿宋_GB2312" w:hAnsi="仿宋" w:hint="eastAsia"/>
          <w:sz w:val="32"/>
          <w:szCs w:val="32"/>
        </w:rPr>
        <w:t>“微型课”备课时间为20分钟，“</w:t>
      </w:r>
      <w:r w:rsidRPr="002B0625">
        <w:rPr>
          <w:rStyle w:val="a5"/>
          <w:rFonts w:ascii="仿宋_GB2312" w:eastAsia="仿宋_GB2312" w:hAnsi="仿宋" w:cs="Tahoma" w:hint="eastAsia"/>
          <w:i w:val="0"/>
          <w:color w:val="000000" w:themeColor="text1"/>
          <w:sz w:val="32"/>
          <w:szCs w:val="32"/>
        </w:rPr>
        <w:t>边谈边唱</w:t>
      </w:r>
      <w:r w:rsidRPr="002B0625">
        <w:rPr>
          <w:rFonts w:ascii="仿宋_GB2312" w:eastAsia="仿宋_GB2312" w:hAnsi="仿宋" w:hint="eastAsia"/>
          <w:sz w:val="32"/>
          <w:szCs w:val="32"/>
        </w:rPr>
        <w:t>”</w:t>
      </w:r>
      <w:r w:rsidRPr="002B0625">
        <w:rPr>
          <w:rFonts w:ascii="仿宋_GB2312" w:eastAsia="仿宋_GB2312" w:hAnsi="仿宋" w:cs="宋体" w:hint="eastAsia"/>
          <w:kern w:val="0"/>
          <w:sz w:val="32"/>
          <w:szCs w:val="32"/>
          <w:lang w:val="zh-CN"/>
        </w:rPr>
        <w:t>备课时间为5分钟</w:t>
      </w:r>
      <w:r w:rsidRPr="002B0625">
        <w:rPr>
          <w:rStyle w:val="a5"/>
          <w:rFonts w:ascii="仿宋_GB2312" w:eastAsia="仿宋_GB2312" w:hAnsi="仿宋" w:cs="Tahoma" w:hint="eastAsia"/>
          <w:i w:val="0"/>
          <w:color w:val="000000" w:themeColor="text1"/>
          <w:sz w:val="32"/>
          <w:szCs w:val="32"/>
        </w:rPr>
        <w:t>。</w:t>
      </w:r>
    </w:p>
    <w:p w:rsidR="002B0625" w:rsidRPr="002B0625" w:rsidRDefault="002B0625" w:rsidP="002B0625">
      <w:pPr>
        <w:widowControl/>
        <w:spacing w:line="360" w:lineRule="auto"/>
        <w:ind w:firstLineChars="200" w:firstLine="640"/>
        <w:jc w:val="left"/>
        <w:rPr>
          <w:rStyle w:val="a5"/>
          <w:rFonts w:ascii="仿宋_GB2312" w:eastAsia="仿宋_GB2312" w:hAnsi="仿宋" w:cs="Tahoma" w:hint="eastAsia"/>
          <w:i w:val="0"/>
          <w:iCs w:val="0"/>
          <w:color w:val="000000" w:themeColor="text1"/>
          <w:sz w:val="32"/>
          <w:szCs w:val="32"/>
          <w:shd w:val="clear" w:color="auto" w:fill="FFFFFF"/>
        </w:rPr>
      </w:pPr>
      <w:r w:rsidRPr="002B0625">
        <w:rPr>
          <w:rStyle w:val="a5"/>
          <w:rFonts w:ascii="仿宋_GB2312" w:eastAsia="仿宋_GB2312" w:hAnsi="仿宋" w:cs="Tahoma" w:hint="eastAsia"/>
          <w:i w:val="0"/>
          <w:color w:val="000000" w:themeColor="text1"/>
          <w:sz w:val="32"/>
          <w:szCs w:val="32"/>
          <w:shd w:val="clear" w:color="auto" w:fill="FFFFFF"/>
        </w:rPr>
        <w:t>面试满分为100分，60分为合格线，低于60分的不予聘用。</w:t>
      </w:r>
      <w:r w:rsidRPr="002B0625">
        <w:rPr>
          <w:rStyle w:val="a5"/>
          <w:rFonts w:ascii="仿宋_GB2312" w:eastAsia="仿宋_GB2312" w:hAnsi="仿宋" w:cs="Tahoma" w:hint="eastAsia"/>
          <w:i w:val="0"/>
          <w:iCs w:val="0"/>
          <w:color w:val="000000" w:themeColor="text1"/>
          <w:sz w:val="32"/>
          <w:szCs w:val="32"/>
          <w:shd w:val="clear" w:color="auto" w:fill="FFFFFF"/>
        </w:rPr>
        <w:t>其中，</w:t>
      </w:r>
      <w:r w:rsidRPr="002B0625">
        <w:rPr>
          <w:rStyle w:val="a5"/>
          <w:rFonts w:ascii="仿宋_GB2312" w:eastAsia="仿宋_GB2312" w:hAnsi="仿宋" w:cs="Tahoma" w:hint="eastAsia"/>
          <w:i w:val="0"/>
          <w:color w:val="000000" w:themeColor="text1"/>
          <w:sz w:val="32"/>
          <w:szCs w:val="32"/>
          <w:shd w:val="clear" w:color="auto" w:fill="FFFFFF"/>
        </w:rPr>
        <w:t>中小学教师岗位，微型课占90分，</w:t>
      </w:r>
      <w:proofErr w:type="gramStart"/>
      <w:r w:rsidRPr="002B0625">
        <w:rPr>
          <w:rStyle w:val="a5"/>
          <w:rFonts w:ascii="仿宋_GB2312" w:eastAsia="仿宋_GB2312" w:hAnsi="仿宋" w:cs="Tahoma" w:hint="eastAsia"/>
          <w:i w:val="0"/>
          <w:color w:val="000000" w:themeColor="text1"/>
          <w:sz w:val="32"/>
          <w:szCs w:val="32"/>
          <w:shd w:val="clear" w:color="auto" w:fill="FFFFFF"/>
        </w:rPr>
        <w:t>答辩占</w:t>
      </w:r>
      <w:proofErr w:type="gramEnd"/>
      <w:r w:rsidRPr="002B0625">
        <w:rPr>
          <w:rStyle w:val="a5"/>
          <w:rFonts w:ascii="仿宋_GB2312" w:eastAsia="仿宋_GB2312" w:hAnsi="仿宋" w:cs="Tahoma" w:hint="eastAsia"/>
          <w:i w:val="0"/>
          <w:color w:val="000000" w:themeColor="text1"/>
          <w:sz w:val="32"/>
          <w:szCs w:val="32"/>
          <w:shd w:val="clear" w:color="auto" w:fill="FFFFFF"/>
        </w:rPr>
        <w:t>10分；学前教育教师岗位，微型课占50%，边弹</w:t>
      </w:r>
      <w:proofErr w:type="gramStart"/>
      <w:r w:rsidRPr="002B0625">
        <w:rPr>
          <w:rStyle w:val="a5"/>
          <w:rFonts w:ascii="仿宋_GB2312" w:eastAsia="仿宋_GB2312" w:hAnsi="仿宋" w:cs="Tahoma" w:hint="eastAsia"/>
          <w:i w:val="0"/>
          <w:color w:val="000000" w:themeColor="text1"/>
          <w:sz w:val="32"/>
          <w:szCs w:val="32"/>
          <w:shd w:val="clear" w:color="auto" w:fill="FFFFFF"/>
        </w:rPr>
        <w:t>边唱占</w:t>
      </w:r>
      <w:proofErr w:type="gramEnd"/>
      <w:r w:rsidRPr="002B0625">
        <w:rPr>
          <w:rStyle w:val="a5"/>
          <w:rFonts w:ascii="仿宋_GB2312" w:eastAsia="仿宋_GB2312" w:hAnsi="仿宋" w:cs="Tahoma" w:hint="eastAsia"/>
          <w:i w:val="0"/>
          <w:color w:val="000000" w:themeColor="text1"/>
          <w:sz w:val="32"/>
          <w:szCs w:val="32"/>
          <w:shd w:val="clear" w:color="auto" w:fill="FFFFFF"/>
        </w:rPr>
        <w:t>20%，自选舞蹈占30%；</w:t>
      </w:r>
      <w:r w:rsidRPr="002B0625">
        <w:rPr>
          <w:rStyle w:val="a5"/>
          <w:rFonts w:ascii="仿宋_GB2312" w:eastAsia="仿宋_GB2312" w:hAnsi="仿宋" w:cs="Tahoma" w:hint="eastAsia"/>
          <w:i w:val="0"/>
          <w:iCs w:val="0"/>
          <w:color w:val="000000" w:themeColor="text1"/>
          <w:sz w:val="32"/>
          <w:szCs w:val="32"/>
          <w:shd w:val="clear" w:color="auto" w:fill="FFFFFF"/>
        </w:rPr>
        <w:t>中</w:t>
      </w:r>
      <w:r w:rsidRPr="002B0625">
        <w:rPr>
          <w:rStyle w:val="a5"/>
          <w:rFonts w:ascii="仿宋_GB2312" w:eastAsia="仿宋_GB2312" w:hAnsi="仿宋" w:cs="Tahoma" w:hint="eastAsia"/>
          <w:i w:val="0"/>
          <w:color w:val="000000" w:themeColor="text1"/>
          <w:sz w:val="32"/>
          <w:szCs w:val="32"/>
          <w:shd w:val="clear" w:color="auto" w:fill="FFFFFF"/>
        </w:rPr>
        <w:t>职专业课岗位，面试占70%，实践</w:t>
      </w:r>
      <w:proofErr w:type="gramStart"/>
      <w:r w:rsidRPr="002B0625">
        <w:rPr>
          <w:rStyle w:val="a5"/>
          <w:rFonts w:ascii="仿宋_GB2312" w:eastAsia="仿宋_GB2312" w:hAnsi="仿宋" w:cs="Tahoma" w:hint="eastAsia"/>
          <w:i w:val="0"/>
          <w:color w:val="000000" w:themeColor="text1"/>
          <w:sz w:val="32"/>
          <w:szCs w:val="32"/>
          <w:shd w:val="clear" w:color="auto" w:fill="FFFFFF"/>
        </w:rPr>
        <w:t>操作占</w:t>
      </w:r>
      <w:proofErr w:type="gramEnd"/>
      <w:r w:rsidRPr="002B0625">
        <w:rPr>
          <w:rStyle w:val="a5"/>
          <w:rFonts w:ascii="仿宋_GB2312" w:eastAsia="仿宋_GB2312" w:hAnsi="仿宋" w:cs="Tahoma" w:hint="eastAsia"/>
          <w:i w:val="0"/>
          <w:color w:val="000000" w:themeColor="text1"/>
          <w:sz w:val="32"/>
          <w:szCs w:val="32"/>
          <w:shd w:val="clear" w:color="auto" w:fill="FFFFFF"/>
        </w:rPr>
        <w:t>30%</w:t>
      </w:r>
      <w:r w:rsidRPr="002B0625">
        <w:rPr>
          <w:rStyle w:val="a5"/>
          <w:rFonts w:ascii="仿宋_GB2312" w:eastAsia="仿宋_GB2312" w:hAnsi="仿宋" w:cs="Tahoma" w:hint="eastAsia"/>
          <w:i w:val="0"/>
          <w:iCs w:val="0"/>
          <w:color w:val="000000" w:themeColor="text1"/>
          <w:sz w:val="32"/>
          <w:szCs w:val="32"/>
          <w:shd w:val="clear" w:color="auto" w:fill="FFFFFF"/>
        </w:rPr>
        <w:t>。</w:t>
      </w:r>
    </w:p>
    <w:p w:rsidR="002B0625" w:rsidRPr="002B0625" w:rsidRDefault="002B0625" w:rsidP="002B0625">
      <w:pPr>
        <w:widowControl/>
        <w:spacing w:line="360" w:lineRule="auto"/>
        <w:ind w:firstLineChars="200" w:firstLine="643"/>
        <w:jc w:val="left"/>
        <w:rPr>
          <w:rStyle w:val="a5"/>
          <w:rFonts w:ascii="仿宋_GB2312" w:eastAsia="仿宋_GB2312" w:hAnsi="仿宋" w:cs="Tahoma" w:hint="eastAsia"/>
          <w:b/>
          <w:i w:val="0"/>
          <w:iCs w:val="0"/>
          <w:color w:val="000000" w:themeColor="text1"/>
          <w:sz w:val="32"/>
          <w:szCs w:val="32"/>
          <w:shd w:val="clear" w:color="auto" w:fill="FFFFFF"/>
        </w:rPr>
      </w:pPr>
      <w:r w:rsidRPr="002B0625">
        <w:rPr>
          <w:rStyle w:val="a5"/>
          <w:rFonts w:ascii="仿宋_GB2312" w:eastAsia="仿宋_GB2312" w:hAnsi="仿宋" w:cs="Tahoma" w:hint="eastAsia"/>
          <w:b/>
          <w:i w:val="0"/>
          <w:color w:val="000000" w:themeColor="text1"/>
          <w:sz w:val="32"/>
          <w:szCs w:val="32"/>
          <w:shd w:val="clear" w:color="auto" w:fill="FFFFFF"/>
        </w:rPr>
        <w:lastRenderedPageBreak/>
        <w:t>（二）面试内容</w:t>
      </w:r>
    </w:p>
    <w:p w:rsidR="002B0625" w:rsidRPr="002B0625" w:rsidRDefault="002B0625" w:rsidP="002B0625">
      <w:pPr>
        <w:widowControl/>
        <w:spacing w:line="360" w:lineRule="auto"/>
        <w:ind w:firstLineChars="200" w:firstLine="640"/>
        <w:jc w:val="left"/>
        <w:rPr>
          <w:rStyle w:val="a5"/>
          <w:rFonts w:ascii="仿宋_GB2312" w:eastAsia="仿宋_GB2312" w:hAnsi="仿宋" w:cs="Tahoma" w:hint="eastAsia"/>
          <w:i w:val="0"/>
          <w:iCs w:val="0"/>
          <w:color w:val="000000" w:themeColor="text1"/>
          <w:sz w:val="32"/>
          <w:szCs w:val="32"/>
        </w:rPr>
      </w:pPr>
      <w:r w:rsidRPr="002B0625">
        <w:rPr>
          <w:rStyle w:val="a5"/>
          <w:rFonts w:ascii="仿宋_GB2312" w:eastAsia="仿宋_GB2312" w:hAnsi="仿宋" w:cs="Tahoma" w:hint="eastAsia"/>
          <w:i w:val="0"/>
          <w:color w:val="000000" w:themeColor="text1"/>
          <w:sz w:val="32"/>
          <w:szCs w:val="32"/>
        </w:rPr>
        <w:t>本次招聘面试内容的范围为葫芦岛市中小学、幼儿园2021年下半年正在使用的通用教材（中职学校各学科为指定教材），请考生自行准备教材。各类招聘岗位面试的教材具体规定如下：</w:t>
      </w:r>
    </w:p>
    <w:p w:rsidR="002B0625" w:rsidRPr="002B0625" w:rsidRDefault="002B0625" w:rsidP="002B0625">
      <w:pPr>
        <w:widowControl/>
        <w:spacing w:line="360" w:lineRule="auto"/>
        <w:ind w:firstLineChars="200" w:firstLine="640"/>
        <w:jc w:val="left"/>
        <w:rPr>
          <w:rStyle w:val="a5"/>
          <w:rFonts w:ascii="仿宋_GB2312" w:eastAsia="仿宋_GB2312" w:hAnsi="仿宋" w:cs="Tahoma" w:hint="eastAsia"/>
          <w:i w:val="0"/>
          <w:iCs w:val="0"/>
          <w:color w:val="000000" w:themeColor="text1"/>
          <w:sz w:val="32"/>
          <w:szCs w:val="32"/>
        </w:rPr>
      </w:pPr>
      <w:r w:rsidRPr="002B0625">
        <w:rPr>
          <w:rStyle w:val="a5"/>
          <w:rFonts w:ascii="仿宋_GB2312" w:eastAsia="仿宋_GB2312" w:hAnsi="仿宋" w:cs="Tahoma" w:hint="eastAsia"/>
          <w:i w:val="0"/>
          <w:color w:val="000000" w:themeColor="text1"/>
          <w:sz w:val="32"/>
          <w:szCs w:val="32"/>
        </w:rPr>
        <w:t>1.语文学科</w:t>
      </w:r>
    </w:p>
    <w:p w:rsidR="002B0625" w:rsidRPr="002B0625" w:rsidRDefault="002B0625" w:rsidP="002B0625">
      <w:pPr>
        <w:ind w:firstLineChars="200" w:firstLine="640"/>
        <w:rPr>
          <w:rStyle w:val="a5"/>
          <w:rFonts w:ascii="仿宋_GB2312" w:eastAsia="仿宋_GB2312" w:hAnsi="仿宋" w:cs="Tahoma" w:hint="eastAsia"/>
          <w:i w:val="0"/>
          <w:iCs w:val="0"/>
          <w:color w:val="000000" w:themeColor="text1"/>
          <w:sz w:val="32"/>
          <w:szCs w:val="32"/>
        </w:rPr>
      </w:pPr>
      <w:r w:rsidRPr="002B0625">
        <w:rPr>
          <w:rStyle w:val="a5"/>
          <w:rFonts w:ascii="仿宋_GB2312" w:eastAsia="仿宋_GB2312" w:hAnsi="仿宋" w:cs="Tahoma" w:hint="eastAsia"/>
          <w:i w:val="0"/>
          <w:color w:val="000000" w:themeColor="text1"/>
          <w:sz w:val="32"/>
          <w:szCs w:val="32"/>
        </w:rPr>
        <w:t>特殊教育：聋校义务教育实验教科书《语文》（五年级上册），人民教育出版社；小学语文：五年级上册，人民教育出版社；初中语文：七年级上册，人民教育出版社；高中语文：必修上册，人民教育出版社；中职语文：《语文》（基础模块，上册），倪文锦、于黔勋主编，高等教育出版社2019年8月第4版。</w:t>
      </w:r>
    </w:p>
    <w:p w:rsidR="002B0625" w:rsidRPr="002B0625" w:rsidRDefault="002B0625" w:rsidP="002B0625">
      <w:pPr>
        <w:widowControl/>
        <w:spacing w:line="360" w:lineRule="auto"/>
        <w:ind w:firstLineChars="200" w:firstLine="640"/>
        <w:jc w:val="left"/>
        <w:rPr>
          <w:rStyle w:val="a5"/>
          <w:rFonts w:ascii="仿宋_GB2312" w:eastAsia="仿宋_GB2312" w:hAnsi="仿宋" w:cs="Tahoma" w:hint="eastAsia"/>
          <w:i w:val="0"/>
          <w:iCs w:val="0"/>
          <w:color w:val="000000" w:themeColor="text1"/>
          <w:sz w:val="32"/>
          <w:szCs w:val="32"/>
        </w:rPr>
      </w:pPr>
      <w:r w:rsidRPr="002B0625">
        <w:rPr>
          <w:rStyle w:val="a5"/>
          <w:rFonts w:ascii="仿宋_GB2312" w:eastAsia="仿宋_GB2312" w:hAnsi="仿宋" w:cs="Tahoma" w:hint="eastAsia"/>
          <w:i w:val="0"/>
          <w:color w:val="000000" w:themeColor="text1"/>
          <w:sz w:val="32"/>
          <w:szCs w:val="32"/>
        </w:rPr>
        <w:t>2.数学学科</w:t>
      </w:r>
    </w:p>
    <w:p w:rsidR="002B0625" w:rsidRPr="002B0625" w:rsidRDefault="002B0625" w:rsidP="002B0625">
      <w:pPr>
        <w:widowControl/>
        <w:spacing w:line="360" w:lineRule="auto"/>
        <w:ind w:firstLineChars="200" w:firstLine="640"/>
        <w:jc w:val="left"/>
        <w:rPr>
          <w:rStyle w:val="a5"/>
          <w:rFonts w:ascii="仿宋_GB2312" w:eastAsia="仿宋_GB2312" w:hAnsi="仿宋" w:cs="Tahoma" w:hint="eastAsia"/>
          <w:i w:val="0"/>
          <w:iCs w:val="0"/>
          <w:color w:val="000000" w:themeColor="text1"/>
          <w:sz w:val="32"/>
          <w:szCs w:val="32"/>
        </w:rPr>
      </w:pPr>
      <w:r w:rsidRPr="002B0625">
        <w:rPr>
          <w:rStyle w:val="a5"/>
          <w:rFonts w:ascii="仿宋_GB2312" w:eastAsia="仿宋_GB2312" w:hAnsi="仿宋" w:cs="Tahoma" w:hint="eastAsia"/>
          <w:i w:val="0"/>
          <w:color w:val="000000" w:themeColor="text1"/>
          <w:sz w:val="32"/>
          <w:szCs w:val="32"/>
        </w:rPr>
        <w:t>初中数学：七年级上册，人民教育出版社；高中数学：B版必修第一册，人民教育出版社。</w:t>
      </w:r>
    </w:p>
    <w:p w:rsidR="002B0625" w:rsidRPr="002B0625" w:rsidRDefault="002B0625" w:rsidP="002B0625">
      <w:pPr>
        <w:widowControl/>
        <w:spacing w:line="360" w:lineRule="auto"/>
        <w:ind w:firstLineChars="200" w:firstLine="640"/>
        <w:jc w:val="left"/>
        <w:rPr>
          <w:rStyle w:val="a5"/>
          <w:rFonts w:ascii="仿宋_GB2312" w:eastAsia="仿宋_GB2312" w:hAnsi="仿宋" w:cs="Tahoma" w:hint="eastAsia"/>
          <w:i w:val="0"/>
          <w:iCs w:val="0"/>
          <w:color w:val="000000" w:themeColor="text1"/>
          <w:sz w:val="32"/>
          <w:szCs w:val="32"/>
        </w:rPr>
      </w:pPr>
      <w:r w:rsidRPr="002B0625">
        <w:rPr>
          <w:rStyle w:val="a5"/>
          <w:rFonts w:ascii="仿宋_GB2312" w:eastAsia="仿宋_GB2312" w:hAnsi="仿宋" w:cs="Tahoma" w:hint="eastAsia"/>
          <w:i w:val="0"/>
          <w:color w:val="000000" w:themeColor="text1"/>
          <w:sz w:val="32"/>
          <w:szCs w:val="32"/>
        </w:rPr>
        <w:t>3.英语学科</w:t>
      </w:r>
    </w:p>
    <w:p w:rsidR="002B0625" w:rsidRPr="002B0625" w:rsidRDefault="002B0625" w:rsidP="002B0625">
      <w:pPr>
        <w:widowControl/>
        <w:spacing w:line="360" w:lineRule="auto"/>
        <w:ind w:firstLineChars="200" w:firstLine="640"/>
        <w:jc w:val="left"/>
        <w:rPr>
          <w:rStyle w:val="a5"/>
          <w:rFonts w:ascii="仿宋_GB2312" w:eastAsia="仿宋_GB2312" w:hAnsi="仿宋" w:cs="Tahoma" w:hint="eastAsia"/>
          <w:i w:val="0"/>
          <w:iCs w:val="0"/>
          <w:color w:val="000000" w:themeColor="text1"/>
          <w:sz w:val="32"/>
          <w:szCs w:val="32"/>
        </w:rPr>
      </w:pPr>
      <w:r w:rsidRPr="002B0625">
        <w:rPr>
          <w:rStyle w:val="a5"/>
          <w:rFonts w:ascii="仿宋_GB2312" w:eastAsia="仿宋_GB2312" w:hAnsi="仿宋" w:cs="Tahoma" w:hint="eastAsia"/>
          <w:i w:val="0"/>
          <w:color w:val="000000" w:themeColor="text1"/>
          <w:sz w:val="32"/>
          <w:szCs w:val="32"/>
        </w:rPr>
        <w:t>小学英语：五年级上册（精通版，三年级起点），人民教育出版社；初中英语：七年级上册，人民教育出版社；高中英语：必修第一册，人民教育出版社。</w:t>
      </w:r>
    </w:p>
    <w:p w:rsidR="002B0625" w:rsidRPr="002B0625" w:rsidRDefault="002B0625" w:rsidP="002B0625">
      <w:pPr>
        <w:widowControl/>
        <w:spacing w:line="360" w:lineRule="auto"/>
        <w:ind w:firstLineChars="200" w:firstLine="640"/>
        <w:jc w:val="left"/>
        <w:rPr>
          <w:rStyle w:val="a5"/>
          <w:rFonts w:ascii="仿宋_GB2312" w:eastAsia="仿宋_GB2312" w:hAnsi="仿宋" w:cs="Tahoma" w:hint="eastAsia"/>
          <w:i w:val="0"/>
          <w:iCs w:val="0"/>
          <w:color w:val="000000" w:themeColor="text1"/>
          <w:sz w:val="32"/>
          <w:szCs w:val="32"/>
        </w:rPr>
      </w:pPr>
      <w:r w:rsidRPr="002B0625">
        <w:rPr>
          <w:rStyle w:val="a5"/>
          <w:rFonts w:ascii="仿宋_GB2312" w:eastAsia="仿宋_GB2312" w:hAnsi="仿宋" w:cs="Tahoma" w:hint="eastAsia"/>
          <w:i w:val="0"/>
          <w:color w:val="000000" w:themeColor="text1"/>
          <w:sz w:val="32"/>
          <w:szCs w:val="32"/>
        </w:rPr>
        <w:t>4.物理、生物学科</w:t>
      </w:r>
    </w:p>
    <w:p w:rsidR="002B0625" w:rsidRPr="002B0625" w:rsidRDefault="002B0625" w:rsidP="002B0625">
      <w:pPr>
        <w:widowControl/>
        <w:spacing w:line="360" w:lineRule="auto"/>
        <w:ind w:firstLineChars="200" w:firstLine="640"/>
        <w:jc w:val="left"/>
        <w:rPr>
          <w:rStyle w:val="a5"/>
          <w:rFonts w:ascii="仿宋_GB2312" w:eastAsia="仿宋_GB2312" w:hAnsi="仿宋" w:cs="Tahoma" w:hint="eastAsia"/>
          <w:i w:val="0"/>
          <w:iCs w:val="0"/>
          <w:color w:val="000000" w:themeColor="text1"/>
          <w:sz w:val="32"/>
          <w:szCs w:val="32"/>
        </w:rPr>
      </w:pPr>
      <w:r w:rsidRPr="002B0625">
        <w:rPr>
          <w:rStyle w:val="a5"/>
          <w:rFonts w:ascii="仿宋_GB2312" w:eastAsia="仿宋_GB2312" w:hAnsi="仿宋" w:cs="Tahoma" w:hint="eastAsia"/>
          <w:i w:val="0"/>
          <w:color w:val="000000" w:themeColor="text1"/>
          <w:sz w:val="32"/>
          <w:szCs w:val="32"/>
        </w:rPr>
        <w:t>初中物理：八年级上册，人民教育出版社；高中物理：必修第一册，人民教育出版社。</w:t>
      </w:r>
    </w:p>
    <w:p w:rsidR="002B0625" w:rsidRPr="002B0625" w:rsidRDefault="002B0625" w:rsidP="002B0625">
      <w:pPr>
        <w:widowControl/>
        <w:spacing w:line="360" w:lineRule="auto"/>
        <w:ind w:firstLineChars="200" w:firstLine="640"/>
        <w:jc w:val="left"/>
        <w:rPr>
          <w:rStyle w:val="a5"/>
          <w:rFonts w:ascii="仿宋_GB2312" w:eastAsia="仿宋_GB2312" w:hAnsi="仿宋" w:cs="Tahoma" w:hint="eastAsia"/>
          <w:i w:val="0"/>
          <w:iCs w:val="0"/>
          <w:color w:val="000000" w:themeColor="text1"/>
          <w:sz w:val="32"/>
          <w:szCs w:val="32"/>
        </w:rPr>
      </w:pPr>
      <w:r w:rsidRPr="002B0625">
        <w:rPr>
          <w:rStyle w:val="a5"/>
          <w:rFonts w:ascii="仿宋_GB2312" w:eastAsia="仿宋_GB2312" w:hAnsi="仿宋" w:cs="Tahoma" w:hint="eastAsia"/>
          <w:i w:val="0"/>
          <w:color w:val="000000" w:themeColor="text1"/>
          <w:sz w:val="32"/>
          <w:szCs w:val="32"/>
        </w:rPr>
        <w:lastRenderedPageBreak/>
        <w:t>初中生物：《生物学》（七年级上册），人民教育出版社；高中生物：《生物学》必修1《分子与细胞》，人民教育出版社。</w:t>
      </w:r>
    </w:p>
    <w:p w:rsidR="002B0625" w:rsidRPr="002B0625" w:rsidRDefault="002B0625" w:rsidP="002B0625">
      <w:pPr>
        <w:widowControl/>
        <w:spacing w:line="360" w:lineRule="auto"/>
        <w:ind w:firstLineChars="200" w:firstLine="640"/>
        <w:jc w:val="left"/>
        <w:rPr>
          <w:rStyle w:val="a5"/>
          <w:rFonts w:ascii="仿宋_GB2312" w:eastAsia="仿宋_GB2312" w:hAnsi="仿宋" w:cs="Tahoma" w:hint="eastAsia"/>
          <w:i w:val="0"/>
          <w:iCs w:val="0"/>
          <w:color w:val="000000" w:themeColor="text1"/>
          <w:sz w:val="32"/>
          <w:szCs w:val="32"/>
        </w:rPr>
      </w:pPr>
      <w:r w:rsidRPr="002B0625">
        <w:rPr>
          <w:rStyle w:val="a5"/>
          <w:rFonts w:ascii="仿宋_GB2312" w:eastAsia="仿宋_GB2312" w:hAnsi="仿宋" w:cs="Tahoma" w:hint="eastAsia"/>
          <w:i w:val="0"/>
          <w:color w:val="000000" w:themeColor="text1"/>
          <w:sz w:val="32"/>
          <w:szCs w:val="32"/>
        </w:rPr>
        <w:t>5.政治、历史、地理学科</w:t>
      </w:r>
    </w:p>
    <w:p w:rsidR="002B0625" w:rsidRPr="002B0625" w:rsidRDefault="002B0625" w:rsidP="002B0625">
      <w:pPr>
        <w:widowControl/>
        <w:spacing w:line="360" w:lineRule="auto"/>
        <w:ind w:firstLineChars="200" w:firstLine="640"/>
        <w:jc w:val="left"/>
        <w:rPr>
          <w:rStyle w:val="a5"/>
          <w:rFonts w:ascii="仿宋_GB2312" w:eastAsia="仿宋_GB2312" w:hAnsi="仿宋" w:cs="Tahoma" w:hint="eastAsia"/>
          <w:i w:val="0"/>
          <w:iCs w:val="0"/>
          <w:color w:val="000000" w:themeColor="text1"/>
          <w:sz w:val="32"/>
          <w:szCs w:val="32"/>
        </w:rPr>
      </w:pPr>
      <w:r w:rsidRPr="002B0625">
        <w:rPr>
          <w:rStyle w:val="a5"/>
          <w:rFonts w:ascii="仿宋_GB2312" w:eastAsia="仿宋_GB2312" w:hAnsi="仿宋" w:cs="Tahoma" w:hint="eastAsia"/>
          <w:i w:val="0"/>
          <w:color w:val="000000" w:themeColor="text1"/>
          <w:sz w:val="32"/>
          <w:szCs w:val="32"/>
        </w:rPr>
        <w:t>初中政治：《道德与法治》（七年级上册），人民教育出版社；高中政治：</w:t>
      </w:r>
      <w:r w:rsidRPr="002B0625">
        <w:rPr>
          <w:rStyle w:val="a5"/>
          <w:rFonts w:ascii="仿宋_GB2312" w:eastAsia="仿宋_GB2312" w:hAnsi="仿宋" w:cs="Tahoma" w:hint="eastAsia"/>
          <w:i w:val="0"/>
          <w:color w:val="000000"/>
          <w:sz w:val="32"/>
          <w:szCs w:val="32"/>
        </w:rPr>
        <w:t>必修1</w:t>
      </w:r>
      <w:r w:rsidRPr="002B0625">
        <w:rPr>
          <w:rStyle w:val="a5"/>
          <w:rFonts w:ascii="仿宋_GB2312" w:eastAsia="仿宋_GB2312" w:hAnsi="仿宋" w:cs="Tahoma" w:hint="eastAsia"/>
          <w:i w:val="0"/>
          <w:color w:val="000000" w:themeColor="text1"/>
          <w:sz w:val="32"/>
          <w:szCs w:val="32"/>
        </w:rPr>
        <w:t>《</w:t>
      </w:r>
      <w:r w:rsidRPr="002B0625">
        <w:rPr>
          <w:rStyle w:val="a5"/>
          <w:rFonts w:ascii="仿宋_GB2312" w:eastAsia="仿宋_GB2312" w:hAnsi="仿宋" w:cs="Tahoma" w:hint="eastAsia"/>
          <w:i w:val="0"/>
          <w:color w:val="000000"/>
          <w:sz w:val="32"/>
          <w:szCs w:val="32"/>
        </w:rPr>
        <w:t>中国特色社会主义</w:t>
      </w:r>
      <w:r w:rsidRPr="002B0625">
        <w:rPr>
          <w:rStyle w:val="a5"/>
          <w:rFonts w:ascii="仿宋_GB2312" w:eastAsia="仿宋_GB2312" w:hAnsi="仿宋" w:cs="Tahoma" w:hint="eastAsia"/>
          <w:i w:val="0"/>
          <w:color w:val="000000" w:themeColor="text1"/>
          <w:sz w:val="32"/>
          <w:szCs w:val="32"/>
        </w:rPr>
        <w:t>》</w:t>
      </w:r>
      <w:r w:rsidRPr="002B0625">
        <w:rPr>
          <w:rStyle w:val="a5"/>
          <w:rFonts w:ascii="仿宋_GB2312" w:eastAsia="仿宋_GB2312" w:hAnsi="仿宋" w:cs="Tahoma" w:hint="eastAsia"/>
          <w:i w:val="0"/>
          <w:color w:val="000000"/>
          <w:sz w:val="32"/>
          <w:szCs w:val="32"/>
        </w:rPr>
        <w:t>，人民教育出版社。</w:t>
      </w:r>
    </w:p>
    <w:p w:rsidR="002B0625" w:rsidRPr="002B0625" w:rsidRDefault="002B0625" w:rsidP="002B0625">
      <w:pPr>
        <w:widowControl/>
        <w:spacing w:line="360" w:lineRule="auto"/>
        <w:ind w:firstLineChars="200" w:firstLine="640"/>
        <w:jc w:val="left"/>
        <w:rPr>
          <w:rStyle w:val="a5"/>
          <w:rFonts w:ascii="仿宋_GB2312" w:eastAsia="仿宋_GB2312" w:hAnsi="仿宋" w:cs="Tahoma" w:hint="eastAsia"/>
          <w:i w:val="0"/>
          <w:iCs w:val="0"/>
          <w:color w:val="000000" w:themeColor="text1"/>
          <w:sz w:val="32"/>
          <w:szCs w:val="32"/>
        </w:rPr>
      </w:pPr>
      <w:r w:rsidRPr="002B0625">
        <w:rPr>
          <w:rStyle w:val="a5"/>
          <w:rFonts w:ascii="仿宋_GB2312" w:eastAsia="仿宋_GB2312" w:hAnsi="仿宋" w:cs="Tahoma" w:hint="eastAsia"/>
          <w:i w:val="0"/>
          <w:color w:val="000000" w:themeColor="text1"/>
          <w:sz w:val="32"/>
          <w:szCs w:val="32"/>
        </w:rPr>
        <w:t>初中历史：《中国历史》（七年级上册），人民教育出版社；高中历史：《中外历史纲要》（上册），人民教育出版社。</w:t>
      </w:r>
    </w:p>
    <w:p w:rsidR="002B0625" w:rsidRPr="002B0625" w:rsidRDefault="002B0625" w:rsidP="002B0625">
      <w:pPr>
        <w:widowControl/>
        <w:spacing w:line="360" w:lineRule="auto"/>
        <w:ind w:firstLineChars="200" w:firstLine="640"/>
        <w:jc w:val="left"/>
        <w:rPr>
          <w:rStyle w:val="a5"/>
          <w:rFonts w:ascii="仿宋_GB2312" w:eastAsia="仿宋_GB2312" w:hAnsi="仿宋" w:cs="Tahoma" w:hint="eastAsia"/>
          <w:i w:val="0"/>
          <w:iCs w:val="0"/>
          <w:color w:val="000000" w:themeColor="text1"/>
          <w:sz w:val="32"/>
          <w:szCs w:val="32"/>
        </w:rPr>
      </w:pPr>
      <w:r w:rsidRPr="002B0625">
        <w:rPr>
          <w:rStyle w:val="a5"/>
          <w:rFonts w:ascii="仿宋_GB2312" w:eastAsia="仿宋_GB2312" w:hAnsi="仿宋" w:cs="Tahoma" w:hint="eastAsia"/>
          <w:i w:val="0"/>
          <w:color w:val="000000" w:themeColor="text1"/>
          <w:sz w:val="32"/>
          <w:szCs w:val="32"/>
        </w:rPr>
        <w:t>高中地理：必修第一册，人民教育出版社。</w:t>
      </w:r>
    </w:p>
    <w:p w:rsidR="002B0625" w:rsidRPr="002B0625" w:rsidRDefault="002B0625" w:rsidP="002B0625">
      <w:pPr>
        <w:widowControl/>
        <w:spacing w:line="360" w:lineRule="auto"/>
        <w:ind w:firstLineChars="200" w:firstLine="640"/>
        <w:jc w:val="left"/>
        <w:rPr>
          <w:rStyle w:val="a5"/>
          <w:rFonts w:ascii="仿宋_GB2312" w:eastAsia="仿宋_GB2312" w:hAnsi="仿宋" w:cs="Tahoma" w:hint="eastAsia"/>
          <w:i w:val="0"/>
          <w:iCs w:val="0"/>
          <w:color w:val="000000" w:themeColor="text1"/>
          <w:sz w:val="32"/>
          <w:szCs w:val="32"/>
        </w:rPr>
      </w:pPr>
      <w:r w:rsidRPr="002B0625">
        <w:rPr>
          <w:rStyle w:val="a5"/>
          <w:rFonts w:ascii="仿宋_GB2312" w:eastAsia="仿宋_GB2312" w:hAnsi="仿宋" w:cs="Tahoma" w:hint="eastAsia"/>
          <w:i w:val="0"/>
          <w:color w:val="000000" w:themeColor="text1"/>
          <w:sz w:val="32"/>
          <w:szCs w:val="32"/>
        </w:rPr>
        <w:t>6.体育学科</w:t>
      </w:r>
    </w:p>
    <w:p w:rsidR="002B0625" w:rsidRPr="002B0625" w:rsidRDefault="002B0625" w:rsidP="002B0625">
      <w:pPr>
        <w:widowControl/>
        <w:spacing w:line="360" w:lineRule="auto"/>
        <w:ind w:firstLineChars="200" w:firstLine="640"/>
        <w:jc w:val="left"/>
        <w:rPr>
          <w:rStyle w:val="a5"/>
          <w:rFonts w:ascii="仿宋_GB2312" w:eastAsia="仿宋_GB2312" w:hAnsi="仿宋" w:cs="Tahoma" w:hint="eastAsia"/>
          <w:i w:val="0"/>
          <w:iCs w:val="0"/>
          <w:color w:val="000000" w:themeColor="text1"/>
          <w:sz w:val="32"/>
          <w:szCs w:val="32"/>
        </w:rPr>
      </w:pPr>
      <w:r w:rsidRPr="002B0625">
        <w:rPr>
          <w:rStyle w:val="a5"/>
          <w:rFonts w:ascii="仿宋_GB2312" w:eastAsia="仿宋_GB2312" w:hAnsi="仿宋" w:cs="Tahoma" w:hint="eastAsia"/>
          <w:i w:val="0"/>
          <w:color w:val="000000" w:themeColor="text1"/>
          <w:sz w:val="32"/>
          <w:szCs w:val="32"/>
        </w:rPr>
        <w:t>幼儿园体育：</w:t>
      </w:r>
      <w:r w:rsidRPr="002B0625">
        <w:rPr>
          <w:rStyle w:val="a5"/>
          <w:rFonts w:ascii="仿宋_GB2312" w:eastAsia="仿宋_GB2312" w:hAnsi="仿宋" w:cs="Tahoma" w:hint="eastAsia"/>
          <w:i w:val="0"/>
          <w:color w:val="000000"/>
          <w:sz w:val="32"/>
          <w:szCs w:val="32"/>
        </w:rPr>
        <w:t>《幼儿园探究式活动》教师用书</w:t>
      </w:r>
      <w:r w:rsidRPr="002B0625">
        <w:rPr>
          <w:rStyle w:val="a5"/>
          <w:rFonts w:ascii="仿宋_GB2312" w:eastAsia="仿宋_GB2312" w:hAnsi="仿宋" w:cs="Tahoma" w:hint="eastAsia"/>
          <w:i w:val="0"/>
          <w:color w:val="000000" w:themeColor="text1"/>
          <w:sz w:val="32"/>
          <w:szCs w:val="32"/>
        </w:rPr>
        <w:t>（大班，上册），辽宁师范大学出版社；小学体育：《体育与健康》教师用书（5—6年级），人民教育出版社；初中体育：《体育与健康》（七年级全一册），人民教育出版社；高中体育：《体育与健康》（必修全一册），人民教育出版社；</w:t>
      </w:r>
      <w:r w:rsidRPr="002B0625">
        <w:rPr>
          <w:rStyle w:val="a5"/>
          <w:rFonts w:ascii="仿宋_GB2312" w:eastAsia="仿宋_GB2312" w:hAnsi="仿宋" w:cs="Tahoma" w:hint="eastAsia"/>
          <w:i w:val="0"/>
          <w:iCs w:val="0"/>
          <w:color w:val="000000" w:themeColor="text1"/>
          <w:sz w:val="32"/>
          <w:szCs w:val="32"/>
        </w:rPr>
        <w:t>中</w:t>
      </w:r>
      <w:r w:rsidRPr="002B0625">
        <w:rPr>
          <w:rStyle w:val="a5"/>
          <w:rFonts w:ascii="仿宋_GB2312" w:eastAsia="仿宋_GB2312" w:hAnsi="仿宋" w:cs="Tahoma" w:hint="eastAsia"/>
          <w:i w:val="0"/>
          <w:sz w:val="32"/>
          <w:szCs w:val="32"/>
        </w:rPr>
        <w:t>职体育：《体育与健康》，李金梅主编，高等教育出版社2021年第一版。</w:t>
      </w:r>
    </w:p>
    <w:p w:rsidR="002B0625" w:rsidRPr="002B0625" w:rsidRDefault="002B0625" w:rsidP="002B0625">
      <w:pPr>
        <w:widowControl/>
        <w:spacing w:line="360" w:lineRule="auto"/>
        <w:ind w:firstLineChars="200" w:firstLine="640"/>
        <w:jc w:val="left"/>
        <w:rPr>
          <w:rStyle w:val="a5"/>
          <w:rFonts w:ascii="仿宋_GB2312" w:eastAsia="仿宋_GB2312" w:hAnsi="仿宋" w:cs="Tahoma" w:hint="eastAsia"/>
          <w:i w:val="0"/>
          <w:iCs w:val="0"/>
          <w:color w:val="000000" w:themeColor="text1"/>
          <w:sz w:val="32"/>
          <w:szCs w:val="32"/>
        </w:rPr>
      </w:pPr>
      <w:r w:rsidRPr="002B0625">
        <w:rPr>
          <w:rStyle w:val="a5"/>
          <w:rFonts w:ascii="仿宋_GB2312" w:eastAsia="仿宋_GB2312" w:hAnsi="仿宋" w:cs="Tahoma" w:hint="eastAsia"/>
          <w:i w:val="0"/>
          <w:color w:val="000000" w:themeColor="text1"/>
          <w:sz w:val="32"/>
          <w:szCs w:val="32"/>
        </w:rPr>
        <w:t>7.音乐、美术学科</w:t>
      </w:r>
    </w:p>
    <w:p w:rsidR="002B0625" w:rsidRPr="002B0625" w:rsidRDefault="002B0625" w:rsidP="002B0625">
      <w:pPr>
        <w:widowControl/>
        <w:spacing w:line="360" w:lineRule="auto"/>
        <w:ind w:firstLineChars="200" w:firstLine="640"/>
        <w:jc w:val="left"/>
        <w:rPr>
          <w:rStyle w:val="a5"/>
          <w:rFonts w:ascii="仿宋_GB2312" w:eastAsia="仿宋_GB2312" w:hAnsi="仿宋" w:cs="Tahoma" w:hint="eastAsia"/>
          <w:i w:val="0"/>
          <w:iCs w:val="0"/>
          <w:color w:val="000000" w:themeColor="text1"/>
          <w:sz w:val="32"/>
          <w:szCs w:val="32"/>
        </w:rPr>
      </w:pPr>
      <w:r w:rsidRPr="002B0625">
        <w:rPr>
          <w:rStyle w:val="a5"/>
          <w:rFonts w:ascii="仿宋_GB2312" w:eastAsia="仿宋_GB2312" w:hAnsi="仿宋" w:cs="Tahoma" w:hint="eastAsia"/>
          <w:i w:val="0"/>
          <w:sz w:val="32"/>
          <w:szCs w:val="32"/>
        </w:rPr>
        <w:t>小学音乐：《音乐》（五年级上册），辽海出版社；</w:t>
      </w:r>
      <w:r w:rsidRPr="002B0625">
        <w:rPr>
          <w:rStyle w:val="a5"/>
          <w:rFonts w:ascii="仿宋_GB2312" w:eastAsia="仿宋_GB2312" w:hAnsi="仿宋" w:cs="Tahoma" w:hint="eastAsia"/>
          <w:i w:val="0"/>
          <w:color w:val="000000" w:themeColor="text1"/>
          <w:sz w:val="32"/>
          <w:szCs w:val="32"/>
        </w:rPr>
        <w:t>初中音乐：《音乐》（五线谱，七年级上册），人民音乐出版社；高中音乐：《音乐鉴赏》（必修），湖南文艺出版社。</w:t>
      </w:r>
    </w:p>
    <w:p w:rsidR="002B0625" w:rsidRPr="002B0625" w:rsidRDefault="002B0625" w:rsidP="002B0625">
      <w:pPr>
        <w:widowControl/>
        <w:spacing w:line="360" w:lineRule="auto"/>
        <w:ind w:firstLineChars="200" w:firstLine="640"/>
        <w:jc w:val="left"/>
        <w:rPr>
          <w:rStyle w:val="a5"/>
          <w:rFonts w:ascii="仿宋_GB2312" w:eastAsia="仿宋_GB2312" w:hAnsi="仿宋" w:cs="Tahoma" w:hint="eastAsia"/>
          <w:i w:val="0"/>
          <w:iCs w:val="0"/>
          <w:color w:val="000000" w:themeColor="text1"/>
          <w:sz w:val="32"/>
          <w:szCs w:val="32"/>
        </w:rPr>
      </w:pPr>
      <w:r w:rsidRPr="002B0625">
        <w:rPr>
          <w:rStyle w:val="a5"/>
          <w:rFonts w:ascii="仿宋_GB2312" w:eastAsia="仿宋_GB2312" w:hAnsi="仿宋" w:cs="Tahoma" w:hint="eastAsia"/>
          <w:i w:val="0"/>
          <w:color w:val="000000" w:themeColor="text1"/>
          <w:sz w:val="32"/>
          <w:szCs w:val="32"/>
        </w:rPr>
        <w:t>小学美术：五年级上册，江苏凤凰少年儿童出版社；特教美术、高中美术：《美术鉴赏》（必修），人民美术出版社。</w:t>
      </w:r>
    </w:p>
    <w:p w:rsidR="002B0625" w:rsidRPr="002B0625" w:rsidRDefault="002B0625" w:rsidP="002B0625">
      <w:pPr>
        <w:widowControl/>
        <w:spacing w:line="360" w:lineRule="auto"/>
        <w:ind w:firstLineChars="200" w:firstLine="640"/>
        <w:jc w:val="left"/>
        <w:rPr>
          <w:rStyle w:val="a5"/>
          <w:rFonts w:ascii="仿宋_GB2312" w:eastAsia="仿宋_GB2312" w:hAnsi="仿宋" w:cs="Tahoma" w:hint="eastAsia"/>
          <w:i w:val="0"/>
          <w:iCs w:val="0"/>
          <w:color w:val="000000" w:themeColor="text1"/>
          <w:sz w:val="32"/>
          <w:szCs w:val="32"/>
        </w:rPr>
      </w:pPr>
      <w:r w:rsidRPr="002B0625">
        <w:rPr>
          <w:rStyle w:val="a5"/>
          <w:rFonts w:ascii="仿宋_GB2312" w:eastAsia="仿宋_GB2312" w:hAnsi="仿宋" w:cs="Tahoma" w:hint="eastAsia"/>
          <w:i w:val="0"/>
          <w:color w:val="000000" w:themeColor="text1"/>
          <w:sz w:val="32"/>
          <w:szCs w:val="32"/>
        </w:rPr>
        <w:lastRenderedPageBreak/>
        <w:t>8.学前教育</w:t>
      </w:r>
    </w:p>
    <w:p w:rsidR="002B0625" w:rsidRPr="002B0625" w:rsidRDefault="002B0625" w:rsidP="002B0625">
      <w:pPr>
        <w:widowControl/>
        <w:spacing w:line="360" w:lineRule="auto"/>
        <w:ind w:firstLineChars="200" w:firstLine="640"/>
        <w:jc w:val="left"/>
        <w:rPr>
          <w:rStyle w:val="a5"/>
          <w:rFonts w:ascii="仿宋_GB2312" w:eastAsia="仿宋_GB2312" w:hAnsi="仿宋" w:cs="Tahoma" w:hint="eastAsia"/>
          <w:i w:val="0"/>
          <w:iCs w:val="0"/>
          <w:color w:val="000000" w:themeColor="text1"/>
          <w:sz w:val="32"/>
          <w:szCs w:val="32"/>
        </w:rPr>
      </w:pPr>
      <w:r w:rsidRPr="002B0625">
        <w:rPr>
          <w:rStyle w:val="a5"/>
          <w:rFonts w:ascii="仿宋_GB2312" w:eastAsia="仿宋_GB2312" w:hAnsi="仿宋" w:cs="Tahoma" w:hint="eastAsia"/>
          <w:i w:val="0"/>
          <w:color w:val="000000"/>
          <w:sz w:val="32"/>
          <w:szCs w:val="32"/>
        </w:rPr>
        <w:t>《幼儿园探究式活动》教师用书</w:t>
      </w:r>
      <w:r w:rsidRPr="002B0625">
        <w:rPr>
          <w:rStyle w:val="a5"/>
          <w:rFonts w:ascii="仿宋_GB2312" w:eastAsia="仿宋_GB2312" w:hAnsi="仿宋" w:cs="Tahoma" w:hint="eastAsia"/>
          <w:i w:val="0"/>
          <w:color w:val="000000" w:themeColor="text1"/>
          <w:sz w:val="32"/>
          <w:szCs w:val="32"/>
        </w:rPr>
        <w:t>（大班，上册），辽宁师范大学出版社。</w:t>
      </w:r>
    </w:p>
    <w:p w:rsidR="002B0625" w:rsidRPr="002B0625" w:rsidRDefault="002B0625" w:rsidP="002B0625">
      <w:pPr>
        <w:widowControl/>
        <w:spacing w:line="360" w:lineRule="auto"/>
        <w:ind w:firstLineChars="200" w:firstLine="640"/>
        <w:jc w:val="left"/>
        <w:rPr>
          <w:rStyle w:val="a5"/>
          <w:rFonts w:ascii="仿宋_GB2312" w:eastAsia="仿宋_GB2312" w:hAnsi="仿宋" w:cs="Tahoma" w:hint="eastAsia"/>
          <w:i w:val="0"/>
          <w:iCs w:val="0"/>
          <w:color w:val="000000" w:themeColor="text1"/>
          <w:sz w:val="32"/>
          <w:szCs w:val="32"/>
        </w:rPr>
      </w:pPr>
      <w:r w:rsidRPr="002B0625">
        <w:rPr>
          <w:rStyle w:val="a5"/>
          <w:rFonts w:ascii="仿宋_GB2312" w:eastAsia="仿宋_GB2312" w:hAnsi="仿宋" w:cs="Tahoma" w:hint="eastAsia"/>
          <w:i w:val="0"/>
          <w:color w:val="000000" w:themeColor="text1"/>
          <w:sz w:val="32"/>
          <w:szCs w:val="32"/>
        </w:rPr>
        <w:t>9.中职专业课</w:t>
      </w:r>
    </w:p>
    <w:p w:rsidR="002B0625" w:rsidRPr="002B0625" w:rsidRDefault="002B0625" w:rsidP="002B0625">
      <w:pPr>
        <w:widowControl/>
        <w:spacing w:line="360" w:lineRule="auto"/>
        <w:ind w:firstLineChars="200" w:firstLine="640"/>
        <w:jc w:val="left"/>
        <w:rPr>
          <w:rStyle w:val="a5"/>
          <w:rFonts w:ascii="仿宋_GB2312" w:eastAsia="仿宋_GB2312" w:hAnsi="仿宋" w:cs="Tahoma" w:hint="eastAsia"/>
          <w:i w:val="0"/>
          <w:color w:val="000000"/>
          <w:sz w:val="32"/>
          <w:szCs w:val="32"/>
          <w:shd w:val="clear" w:color="auto" w:fill="FFFFFF"/>
        </w:rPr>
      </w:pPr>
      <w:r w:rsidRPr="002B0625">
        <w:rPr>
          <w:rStyle w:val="a5"/>
          <w:rFonts w:ascii="仿宋_GB2312" w:eastAsia="仿宋_GB2312" w:hAnsi="仿宋" w:cs="Tahoma" w:hint="eastAsia"/>
          <w:i w:val="0"/>
          <w:color w:val="000000" w:themeColor="text1"/>
          <w:sz w:val="32"/>
          <w:szCs w:val="32"/>
        </w:rPr>
        <w:t>会计：《财政与金融基础知识》，彭明强主编，高等教育出版社2018年5月第3版；旅游管理：《旅游政策与法规》，张</w:t>
      </w:r>
      <w:proofErr w:type="gramStart"/>
      <w:r w:rsidRPr="002B0625">
        <w:rPr>
          <w:rStyle w:val="a5"/>
          <w:rFonts w:ascii="仿宋_GB2312" w:eastAsia="仿宋_GB2312" w:hAnsi="仿宋" w:cs="Tahoma" w:hint="eastAsia"/>
          <w:i w:val="0"/>
          <w:color w:val="000000" w:themeColor="text1"/>
          <w:sz w:val="32"/>
          <w:szCs w:val="32"/>
        </w:rPr>
        <w:t>琥</w:t>
      </w:r>
      <w:proofErr w:type="gramEnd"/>
      <w:r w:rsidRPr="002B0625">
        <w:rPr>
          <w:rStyle w:val="a5"/>
          <w:rFonts w:ascii="仿宋_GB2312" w:eastAsia="仿宋_GB2312" w:hAnsi="仿宋" w:cs="Tahoma" w:hint="eastAsia"/>
          <w:i w:val="0"/>
          <w:color w:val="000000" w:themeColor="text1"/>
          <w:sz w:val="32"/>
          <w:szCs w:val="32"/>
        </w:rPr>
        <w:t>主编，高等教育出版社2019年11月第4版；酒店管理：《前厅服务与管理》，陈春燕主编，高等教育出版社2019年8月第2版；焊接：《焊接结构生产》，李莉主编，机械工业出版社2014年第二版；电类：《电力拖动》，俞艳主编，人民邮电出版社2012年第一版；汽修：《汽车电控发动机构造与检修》，刘毅斌主编，东北大学出版社2020年第一版；机械：《车工工艺与技能训练》，王公安主编，劳动出版社2015年第二版。</w:t>
      </w:r>
    </w:p>
    <w:p w:rsidR="002B0625" w:rsidRPr="002B0625" w:rsidRDefault="002B0625" w:rsidP="002B0625">
      <w:pPr>
        <w:widowControl/>
        <w:spacing w:line="360" w:lineRule="auto"/>
        <w:ind w:firstLineChars="200" w:firstLine="643"/>
        <w:jc w:val="left"/>
        <w:rPr>
          <w:rStyle w:val="a5"/>
          <w:rFonts w:ascii="黑体" w:eastAsia="黑体" w:hAnsi="黑体" w:cs="Tahoma" w:hint="eastAsia"/>
          <w:b/>
          <w:i w:val="0"/>
          <w:iCs w:val="0"/>
          <w:color w:val="000000" w:themeColor="text1"/>
          <w:sz w:val="32"/>
          <w:szCs w:val="32"/>
          <w:shd w:val="clear" w:color="auto" w:fill="FFFFFF"/>
        </w:rPr>
      </w:pPr>
      <w:r w:rsidRPr="002B0625">
        <w:rPr>
          <w:rStyle w:val="a5"/>
          <w:rFonts w:ascii="黑体" w:eastAsia="黑体" w:hAnsi="黑体" w:cs="Tahoma" w:hint="eastAsia"/>
          <w:b/>
          <w:i w:val="0"/>
          <w:color w:val="000000" w:themeColor="text1"/>
          <w:sz w:val="32"/>
          <w:szCs w:val="32"/>
        </w:rPr>
        <w:t>二、</w:t>
      </w:r>
      <w:r w:rsidRPr="002B0625">
        <w:rPr>
          <w:rStyle w:val="a5"/>
          <w:rFonts w:ascii="黑体" w:eastAsia="黑体" w:hAnsi="黑体" w:cs="Tahoma" w:hint="eastAsia"/>
          <w:b/>
          <w:i w:val="0"/>
          <w:color w:val="000000" w:themeColor="text1"/>
          <w:sz w:val="32"/>
          <w:szCs w:val="32"/>
          <w:shd w:val="clear" w:color="auto" w:fill="FFFFFF"/>
        </w:rPr>
        <w:t>面试程序</w:t>
      </w:r>
    </w:p>
    <w:p w:rsidR="002B0625" w:rsidRPr="002B0625" w:rsidRDefault="002B0625" w:rsidP="002B0625">
      <w:pPr>
        <w:widowControl/>
        <w:spacing w:line="360" w:lineRule="auto"/>
        <w:ind w:firstLineChars="200" w:firstLine="640"/>
        <w:jc w:val="left"/>
        <w:rPr>
          <w:rFonts w:ascii="仿宋_GB2312" w:eastAsia="仿宋_GB2312" w:hAnsi="仿宋" w:cs="宋体" w:hint="eastAsia"/>
          <w:color w:val="000000" w:themeColor="text1"/>
          <w:kern w:val="0"/>
          <w:sz w:val="32"/>
          <w:szCs w:val="32"/>
        </w:rPr>
      </w:pPr>
      <w:r w:rsidRPr="002B0625">
        <w:rPr>
          <w:rFonts w:ascii="仿宋_GB2312" w:eastAsia="仿宋_GB2312" w:hAnsi="仿宋" w:cs="宋体" w:hint="eastAsia"/>
          <w:color w:val="000000" w:themeColor="text1"/>
          <w:kern w:val="0"/>
          <w:sz w:val="32"/>
          <w:szCs w:val="32"/>
        </w:rPr>
        <w:t>1.抽号。考生在规定时间</w:t>
      </w:r>
      <w:proofErr w:type="gramStart"/>
      <w:r w:rsidRPr="002B0625">
        <w:rPr>
          <w:rFonts w:ascii="仿宋_GB2312" w:eastAsia="仿宋_GB2312" w:hAnsi="仿宋" w:cs="宋体" w:hint="eastAsia"/>
          <w:color w:val="000000" w:themeColor="text1"/>
          <w:kern w:val="0"/>
          <w:sz w:val="32"/>
          <w:szCs w:val="32"/>
        </w:rPr>
        <w:t>到达候考室</w:t>
      </w:r>
      <w:proofErr w:type="gramEnd"/>
      <w:r w:rsidRPr="002B0625">
        <w:rPr>
          <w:rFonts w:ascii="仿宋_GB2312" w:eastAsia="仿宋_GB2312" w:hAnsi="仿宋" w:cs="宋体" w:hint="eastAsia"/>
          <w:color w:val="000000" w:themeColor="text1"/>
          <w:kern w:val="0"/>
          <w:sz w:val="32"/>
          <w:szCs w:val="32"/>
        </w:rPr>
        <w:t>，</w:t>
      </w:r>
      <w:r w:rsidRPr="002B0625">
        <w:rPr>
          <w:rFonts w:ascii="仿宋_GB2312" w:eastAsia="仿宋_GB2312" w:hAnsi="仿宋" w:cs="宋体" w:hint="eastAsia"/>
          <w:kern w:val="0"/>
          <w:sz w:val="32"/>
          <w:szCs w:val="32"/>
          <w:lang w:val="zh-CN"/>
        </w:rPr>
        <w:t>主动出示身份证和准考证，配合工作人员核验身份，然后</w:t>
      </w:r>
      <w:r w:rsidRPr="002B0625">
        <w:rPr>
          <w:rFonts w:ascii="仿宋_GB2312" w:eastAsia="仿宋_GB2312" w:hAnsi="仿宋" w:cs="宋体" w:hint="eastAsia"/>
          <w:color w:val="000000" w:themeColor="text1"/>
          <w:kern w:val="0"/>
          <w:sz w:val="32"/>
          <w:szCs w:val="32"/>
        </w:rPr>
        <w:t>抽取面试顺序号，考生凭顺序号参加面试。</w:t>
      </w:r>
    </w:p>
    <w:p w:rsidR="002B0625" w:rsidRPr="002B0625" w:rsidRDefault="002B0625" w:rsidP="002B0625">
      <w:pPr>
        <w:autoSpaceDE w:val="0"/>
        <w:autoSpaceDN w:val="0"/>
        <w:adjustRightInd w:val="0"/>
        <w:spacing w:line="360" w:lineRule="auto"/>
        <w:ind w:firstLineChars="200" w:firstLine="640"/>
        <w:jc w:val="left"/>
        <w:rPr>
          <w:rFonts w:ascii="仿宋_GB2312" w:eastAsia="仿宋_GB2312" w:hAnsi="仿宋" w:cs="宋体" w:hint="eastAsia"/>
          <w:color w:val="000000" w:themeColor="text1"/>
          <w:kern w:val="0"/>
          <w:sz w:val="32"/>
          <w:szCs w:val="32"/>
        </w:rPr>
      </w:pPr>
      <w:r w:rsidRPr="002B0625">
        <w:rPr>
          <w:rFonts w:ascii="仿宋_GB2312" w:eastAsia="仿宋_GB2312" w:hAnsi="仿宋" w:cs="宋体" w:hint="eastAsia"/>
          <w:color w:val="000000" w:themeColor="text1"/>
          <w:kern w:val="0"/>
          <w:sz w:val="32"/>
          <w:szCs w:val="32"/>
        </w:rPr>
        <w:t>2.备课。考生在引导员带领下，凭面试顺序号</w:t>
      </w:r>
      <w:proofErr w:type="gramStart"/>
      <w:r w:rsidRPr="002B0625">
        <w:rPr>
          <w:rFonts w:ascii="仿宋_GB2312" w:eastAsia="仿宋_GB2312" w:hAnsi="仿宋" w:cs="宋体" w:hint="eastAsia"/>
          <w:color w:val="000000" w:themeColor="text1"/>
          <w:kern w:val="0"/>
          <w:sz w:val="32"/>
          <w:szCs w:val="32"/>
        </w:rPr>
        <w:t>依次到备课室</w:t>
      </w:r>
      <w:proofErr w:type="gramEnd"/>
      <w:r w:rsidRPr="002B0625">
        <w:rPr>
          <w:rFonts w:ascii="仿宋_GB2312" w:eastAsia="仿宋_GB2312" w:hAnsi="仿宋" w:cs="宋体" w:hint="eastAsia"/>
          <w:color w:val="000000" w:themeColor="text1"/>
          <w:kern w:val="0"/>
          <w:sz w:val="32"/>
          <w:szCs w:val="32"/>
        </w:rPr>
        <w:t>抽取微型课题目进行备课。</w:t>
      </w:r>
    </w:p>
    <w:p w:rsidR="002B0625" w:rsidRPr="002B0625" w:rsidRDefault="002B0625" w:rsidP="002B0625">
      <w:pPr>
        <w:autoSpaceDE w:val="0"/>
        <w:autoSpaceDN w:val="0"/>
        <w:adjustRightInd w:val="0"/>
        <w:spacing w:line="360" w:lineRule="auto"/>
        <w:ind w:firstLineChars="200" w:firstLine="640"/>
        <w:jc w:val="left"/>
        <w:rPr>
          <w:rFonts w:ascii="仿宋_GB2312" w:eastAsia="仿宋_GB2312" w:hAnsi="仿宋" w:cs="宋体" w:hint="eastAsia"/>
          <w:color w:val="000000" w:themeColor="text1"/>
          <w:kern w:val="0"/>
          <w:sz w:val="32"/>
          <w:szCs w:val="32"/>
        </w:rPr>
      </w:pPr>
      <w:r w:rsidRPr="002B0625">
        <w:rPr>
          <w:rFonts w:ascii="仿宋_GB2312" w:eastAsia="仿宋_GB2312" w:hAnsi="仿宋" w:cs="宋体" w:hint="eastAsia"/>
          <w:color w:val="000000" w:themeColor="text1"/>
          <w:kern w:val="0"/>
          <w:sz w:val="32"/>
          <w:szCs w:val="32"/>
        </w:rPr>
        <w:t>3.面试。考生在引导员带领下进入面试室，</w:t>
      </w:r>
      <w:r w:rsidRPr="002B0625">
        <w:rPr>
          <w:rFonts w:ascii="仿宋_GB2312" w:eastAsia="仿宋_GB2312" w:hAnsi="仿宋" w:cs="宋体" w:hint="eastAsia"/>
          <w:kern w:val="0"/>
          <w:sz w:val="32"/>
          <w:szCs w:val="32"/>
          <w:lang w:val="zh-CN"/>
        </w:rPr>
        <w:t>向评委介绍顺序号和面试题目，并将面试题目题签交给评委，然后开始面试。“微型课”</w:t>
      </w:r>
      <w:r w:rsidRPr="002B0625">
        <w:rPr>
          <w:rFonts w:ascii="仿宋_GB2312" w:eastAsia="仿宋_GB2312" w:hAnsi="仿宋" w:cs="宋体" w:hint="eastAsia"/>
          <w:color w:val="000000" w:themeColor="text1"/>
          <w:kern w:val="0"/>
          <w:sz w:val="32"/>
          <w:szCs w:val="32"/>
        </w:rPr>
        <w:t>结束后，考生现场抽取题目开始答辩。</w:t>
      </w:r>
    </w:p>
    <w:p w:rsidR="002B0625" w:rsidRPr="002B0625" w:rsidRDefault="002B0625" w:rsidP="002B0625">
      <w:pPr>
        <w:autoSpaceDE w:val="0"/>
        <w:autoSpaceDN w:val="0"/>
        <w:adjustRightInd w:val="0"/>
        <w:spacing w:line="360" w:lineRule="auto"/>
        <w:ind w:firstLineChars="200" w:firstLine="640"/>
        <w:jc w:val="left"/>
        <w:rPr>
          <w:rStyle w:val="a5"/>
          <w:rFonts w:ascii="仿宋_GB2312" w:eastAsia="仿宋_GB2312" w:hAnsi="仿宋" w:cs="Tahoma" w:hint="eastAsia"/>
          <w:i w:val="0"/>
          <w:iCs w:val="0"/>
          <w:color w:val="000000" w:themeColor="text1"/>
          <w:sz w:val="32"/>
          <w:szCs w:val="32"/>
          <w:shd w:val="clear" w:color="auto" w:fill="FFFFFF"/>
        </w:rPr>
      </w:pPr>
      <w:r w:rsidRPr="002B0625">
        <w:rPr>
          <w:rStyle w:val="a5"/>
          <w:rFonts w:ascii="仿宋_GB2312" w:eastAsia="仿宋_GB2312" w:hAnsi="仿宋" w:cs="Tahoma" w:hint="eastAsia"/>
          <w:i w:val="0"/>
          <w:color w:val="000000" w:themeColor="text1"/>
          <w:sz w:val="32"/>
          <w:szCs w:val="32"/>
          <w:shd w:val="clear" w:color="auto" w:fill="FFFFFF"/>
        </w:rPr>
        <w:lastRenderedPageBreak/>
        <w:t>中职学校专业课考生的试讲、答辩环节与其他学科教师要求相同。试讲、答辩结束后，考生按专业重新抽取顺序号后分别到实训场所，现场抽取实践操作题目进行考核。</w:t>
      </w:r>
    </w:p>
    <w:p w:rsidR="002B0625" w:rsidRPr="002B0625" w:rsidRDefault="002B0625" w:rsidP="002B0625">
      <w:pPr>
        <w:widowControl/>
        <w:spacing w:line="360" w:lineRule="auto"/>
        <w:ind w:firstLineChars="200" w:firstLine="640"/>
        <w:jc w:val="left"/>
        <w:rPr>
          <w:rFonts w:ascii="仿宋_GB2312" w:eastAsia="仿宋_GB2312" w:hAnsi="仿宋" w:cs="宋体" w:hint="eastAsia"/>
          <w:color w:val="000000" w:themeColor="text1"/>
          <w:kern w:val="0"/>
          <w:sz w:val="32"/>
          <w:szCs w:val="32"/>
        </w:rPr>
      </w:pPr>
      <w:r w:rsidRPr="002B0625">
        <w:rPr>
          <w:rFonts w:ascii="仿宋_GB2312" w:eastAsia="仿宋_GB2312" w:hAnsi="仿宋" w:cs="宋体" w:hint="eastAsia"/>
          <w:color w:val="000000" w:themeColor="text1"/>
          <w:kern w:val="0"/>
          <w:sz w:val="32"/>
          <w:szCs w:val="32"/>
        </w:rPr>
        <w:t>4.</w:t>
      </w:r>
      <w:proofErr w:type="gramStart"/>
      <w:r w:rsidRPr="002B0625">
        <w:rPr>
          <w:rFonts w:ascii="仿宋_GB2312" w:eastAsia="仿宋_GB2312" w:hAnsi="仿宋" w:cs="宋体" w:hint="eastAsia"/>
          <w:color w:val="000000" w:themeColor="text1"/>
          <w:kern w:val="0"/>
          <w:sz w:val="32"/>
          <w:szCs w:val="32"/>
        </w:rPr>
        <w:t>候分及</w:t>
      </w:r>
      <w:proofErr w:type="gramEnd"/>
      <w:r w:rsidRPr="002B0625">
        <w:rPr>
          <w:rFonts w:ascii="仿宋_GB2312" w:eastAsia="仿宋_GB2312" w:hAnsi="仿宋" w:cs="宋体" w:hint="eastAsia"/>
          <w:color w:val="000000" w:themeColor="text1"/>
          <w:kern w:val="0"/>
          <w:sz w:val="32"/>
          <w:szCs w:val="32"/>
        </w:rPr>
        <w:t>听分。</w:t>
      </w:r>
      <w:r w:rsidRPr="002B0625">
        <w:rPr>
          <w:rFonts w:ascii="仿宋_GB2312" w:eastAsia="仿宋_GB2312" w:hAnsi="仿宋" w:cs="宋体" w:hint="eastAsia"/>
          <w:kern w:val="0"/>
          <w:sz w:val="32"/>
          <w:szCs w:val="32"/>
          <w:lang w:val="zh-CN"/>
        </w:rPr>
        <w:t>前3名考生为集中赋分（学前教育岗位面试考生的每个科目均采取本办法）。考生面试结束后立即离场到候分室，前3名考生需在候分室集中等待分别公布成绩并确认签字。从第4名考生开始，</w:t>
      </w:r>
      <w:r w:rsidRPr="002B0625">
        <w:rPr>
          <w:rFonts w:ascii="仿宋_GB2312" w:eastAsia="仿宋_GB2312" w:hAnsi="仿宋" w:cs="宋体" w:hint="eastAsia"/>
          <w:color w:val="000000" w:themeColor="text1"/>
          <w:kern w:val="0"/>
          <w:sz w:val="32"/>
          <w:szCs w:val="32"/>
        </w:rPr>
        <w:t>待下一名考生试讲结束后，再返回面试室听取面试成绩，确认签字后离开。</w:t>
      </w:r>
    </w:p>
    <w:p w:rsidR="002B0625" w:rsidRPr="002B0625" w:rsidRDefault="002B0625" w:rsidP="002B0625">
      <w:pPr>
        <w:widowControl/>
        <w:spacing w:line="360" w:lineRule="auto"/>
        <w:ind w:firstLineChars="200" w:firstLine="640"/>
        <w:jc w:val="left"/>
        <w:rPr>
          <w:rFonts w:ascii="仿宋_GB2312" w:eastAsia="仿宋_GB2312" w:hAnsi="仿宋" w:cs="宋体" w:hint="eastAsia"/>
          <w:color w:val="000000" w:themeColor="text1"/>
          <w:kern w:val="0"/>
          <w:sz w:val="32"/>
          <w:szCs w:val="32"/>
        </w:rPr>
      </w:pPr>
      <w:r w:rsidRPr="002B0625">
        <w:rPr>
          <w:rStyle w:val="a5"/>
          <w:rFonts w:ascii="仿宋_GB2312" w:eastAsia="仿宋_GB2312" w:hAnsi="仿宋" w:cs="Tahoma" w:hint="eastAsia"/>
          <w:i w:val="0"/>
          <w:color w:val="000000" w:themeColor="text1"/>
          <w:sz w:val="32"/>
          <w:szCs w:val="32"/>
          <w:shd w:val="clear" w:color="auto" w:fill="FFFFFF"/>
        </w:rPr>
        <w:t>中职学校专业课考生的试讲、答辩和“实践操作”两个部分为分别赋分。试讲、答辩部分</w:t>
      </w:r>
      <w:proofErr w:type="gramStart"/>
      <w:r w:rsidRPr="002B0625">
        <w:rPr>
          <w:rStyle w:val="a5"/>
          <w:rFonts w:ascii="仿宋_GB2312" w:eastAsia="仿宋_GB2312" w:hAnsi="仿宋" w:cs="Tahoma" w:hint="eastAsia"/>
          <w:i w:val="0"/>
          <w:color w:val="000000" w:themeColor="text1"/>
          <w:sz w:val="32"/>
          <w:szCs w:val="32"/>
          <w:shd w:val="clear" w:color="auto" w:fill="FFFFFF"/>
        </w:rPr>
        <w:t>候分和听分办法</w:t>
      </w:r>
      <w:proofErr w:type="gramEnd"/>
      <w:r w:rsidRPr="002B0625">
        <w:rPr>
          <w:rStyle w:val="a5"/>
          <w:rFonts w:ascii="仿宋_GB2312" w:eastAsia="仿宋_GB2312" w:hAnsi="仿宋" w:cs="Tahoma" w:hint="eastAsia"/>
          <w:i w:val="0"/>
          <w:color w:val="000000" w:themeColor="text1"/>
          <w:sz w:val="32"/>
          <w:szCs w:val="32"/>
          <w:shd w:val="clear" w:color="auto" w:fill="FFFFFF"/>
        </w:rPr>
        <w:t>与其他学科一致。“实践操作”部分考核结束后，由工作人员核定成绩，分专业按顺序向每位考生公布考核成绩，考生</w:t>
      </w:r>
      <w:r w:rsidRPr="002B0625">
        <w:rPr>
          <w:rFonts w:ascii="仿宋_GB2312" w:eastAsia="仿宋_GB2312" w:hAnsi="仿宋" w:cs="宋体" w:hint="eastAsia"/>
          <w:color w:val="000000" w:themeColor="text1"/>
          <w:kern w:val="0"/>
          <w:sz w:val="32"/>
          <w:szCs w:val="32"/>
        </w:rPr>
        <w:t>确认签字后离开</w:t>
      </w:r>
      <w:r w:rsidRPr="002B0625">
        <w:rPr>
          <w:rStyle w:val="a5"/>
          <w:rFonts w:ascii="仿宋_GB2312" w:eastAsia="仿宋_GB2312" w:hAnsi="仿宋" w:cs="Tahoma" w:hint="eastAsia"/>
          <w:i w:val="0"/>
          <w:color w:val="000000" w:themeColor="text1"/>
          <w:sz w:val="32"/>
          <w:szCs w:val="32"/>
          <w:shd w:val="clear" w:color="auto" w:fill="FFFFFF"/>
        </w:rPr>
        <w:t xml:space="preserve">。 </w:t>
      </w:r>
    </w:p>
    <w:p w:rsidR="002B0625" w:rsidRPr="002B0625" w:rsidRDefault="002B0625" w:rsidP="002B0625">
      <w:pPr>
        <w:widowControl/>
        <w:spacing w:line="360" w:lineRule="auto"/>
        <w:ind w:firstLineChars="200" w:firstLine="643"/>
        <w:jc w:val="left"/>
        <w:rPr>
          <w:rFonts w:ascii="黑体" w:eastAsia="黑体" w:hAnsi="黑体" w:cs="宋体" w:hint="eastAsia"/>
          <w:b/>
          <w:bCs/>
          <w:color w:val="000000" w:themeColor="text1"/>
          <w:kern w:val="0"/>
          <w:sz w:val="32"/>
          <w:szCs w:val="32"/>
        </w:rPr>
      </w:pPr>
      <w:r w:rsidRPr="002B0625">
        <w:rPr>
          <w:rFonts w:ascii="黑体" w:eastAsia="黑体" w:hAnsi="黑体" w:cs="宋体" w:hint="eastAsia"/>
          <w:b/>
          <w:bCs/>
          <w:color w:val="000000" w:themeColor="text1"/>
          <w:kern w:val="0"/>
          <w:sz w:val="32"/>
          <w:szCs w:val="32"/>
        </w:rPr>
        <w:t>三、面试要求</w:t>
      </w:r>
    </w:p>
    <w:p w:rsidR="002B0625" w:rsidRPr="002B0625" w:rsidRDefault="002B0625" w:rsidP="002B0625">
      <w:pPr>
        <w:widowControl/>
        <w:spacing w:line="360" w:lineRule="auto"/>
        <w:ind w:firstLineChars="200" w:firstLine="640"/>
        <w:jc w:val="left"/>
        <w:rPr>
          <w:rFonts w:ascii="仿宋_GB2312" w:eastAsia="仿宋_GB2312" w:hAnsi="仿宋" w:cs="宋体" w:hint="eastAsia"/>
          <w:color w:val="000000" w:themeColor="text1"/>
          <w:kern w:val="0"/>
          <w:sz w:val="32"/>
          <w:szCs w:val="32"/>
        </w:rPr>
      </w:pPr>
      <w:r w:rsidRPr="002B0625">
        <w:rPr>
          <w:rFonts w:ascii="仿宋_GB2312" w:eastAsia="仿宋_GB2312" w:hAnsi="仿宋" w:cs="宋体" w:hint="eastAsia"/>
          <w:color w:val="000000" w:themeColor="text1"/>
          <w:kern w:val="0"/>
          <w:sz w:val="32"/>
          <w:szCs w:val="32"/>
        </w:rPr>
        <w:t>1.考生不得将任何有发射功能的物品带入考点，违者不论是否使用，均按违纪处理，取消面试资格。</w:t>
      </w:r>
    </w:p>
    <w:p w:rsidR="002B0625" w:rsidRPr="002B0625" w:rsidRDefault="002B0625" w:rsidP="002B0625">
      <w:pPr>
        <w:widowControl/>
        <w:spacing w:line="360" w:lineRule="auto"/>
        <w:ind w:firstLineChars="200" w:firstLine="640"/>
        <w:jc w:val="left"/>
        <w:rPr>
          <w:rFonts w:ascii="仿宋_GB2312" w:eastAsia="仿宋_GB2312" w:hAnsi="仿宋" w:cs="宋体" w:hint="eastAsia"/>
          <w:color w:val="000000" w:themeColor="text1"/>
          <w:kern w:val="0"/>
          <w:sz w:val="32"/>
          <w:szCs w:val="32"/>
        </w:rPr>
      </w:pPr>
      <w:r w:rsidRPr="002B0625">
        <w:rPr>
          <w:rFonts w:ascii="仿宋_GB2312" w:eastAsia="仿宋_GB2312" w:hAnsi="仿宋" w:cs="宋体" w:hint="eastAsia"/>
          <w:color w:val="000000" w:themeColor="text1"/>
          <w:kern w:val="0"/>
          <w:sz w:val="32"/>
          <w:szCs w:val="32"/>
        </w:rPr>
        <w:t>2.参加面试考生到达考点后，在工作人员的引导下</w:t>
      </w:r>
      <w:proofErr w:type="gramStart"/>
      <w:r w:rsidRPr="002B0625">
        <w:rPr>
          <w:rFonts w:ascii="仿宋_GB2312" w:eastAsia="仿宋_GB2312" w:hAnsi="仿宋" w:cs="宋体" w:hint="eastAsia"/>
          <w:color w:val="000000" w:themeColor="text1"/>
          <w:kern w:val="0"/>
          <w:sz w:val="32"/>
          <w:szCs w:val="32"/>
        </w:rPr>
        <w:t>进入候考室</w:t>
      </w:r>
      <w:proofErr w:type="gramEnd"/>
      <w:r w:rsidRPr="002B0625">
        <w:rPr>
          <w:rFonts w:ascii="仿宋_GB2312" w:eastAsia="仿宋_GB2312" w:hAnsi="仿宋" w:cs="宋体" w:hint="eastAsia"/>
          <w:color w:val="000000" w:themeColor="text1"/>
          <w:kern w:val="0"/>
          <w:sz w:val="32"/>
          <w:szCs w:val="32"/>
        </w:rPr>
        <w:t>签到、抽签，按照工作人员的指引进入备课室、面试室、候分室。考生</w:t>
      </w:r>
      <w:proofErr w:type="gramStart"/>
      <w:r w:rsidRPr="002B0625">
        <w:rPr>
          <w:rFonts w:ascii="仿宋_GB2312" w:eastAsia="仿宋_GB2312" w:hAnsi="仿宋" w:cs="宋体" w:hint="eastAsia"/>
          <w:color w:val="000000" w:themeColor="text1"/>
          <w:kern w:val="0"/>
          <w:sz w:val="32"/>
          <w:szCs w:val="32"/>
        </w:rPr>
        <w:t>进入候考室</w:t>
      </w:r>
      <w:proofErr w:type="gramEnd"/>
      <w:r w:rsidRPr="002B0625">
        <w:rPr>
          <w:rFonts w:ascii="仿宋_GB2312" w:eastAsia="仿宋_GB2312" w:hAnsi="仿宋" w:cs="宋体" w:hint="eastAsia"/>
          <w:color w:val="000000" w:themeColor="text1"/>
          <w:kern w:val="0"/>
          <w:sz w:val="32"/>
          <w:szCs w:val="32"/>
        </w:rPr>
        <w:t>时要将手机关闭（同时关闭闹铃）、装入统一提供的信封、写好姓名，放到指定位置。考生在</w:t>
      </w:r>
      <w:proofErr w:type="gramStart"/>
      <w:r w:rsidRPr="002B0625">
        <w:rPr>
          <w:rFonts w:ascii="仿宋_GB2312" w:eastAsia="仿宋_GB2312" w:hAnsi="仿宋" w:cs="宋体" w:hint="eastAsia"/>
          <w:color w:val="000000" w:themeColor="text1"/>
          <w:kern w:val="0"/>
          <w:sz w:val="32"/>
          <w:szCs w:val="32"/>
        </w:rPr>
        <w:t>候考室候考过程</w:t>
      </w:r>
      <w:proofErr w:type="gramEnd"/>
      <w:r w:rsidRPr="002B0625">
        <w:rPr>
          <w:rFonts w:ascii="仿宋_GB2312" w:eastAsia="仿宋_GB2312" w:hAnsi="仿宋" w:cs="宋体" w:hint="eastAsia"/>
          <w:color w:val="000000" w:themeColor="text1"/>
          <w:kern w:val="0"/>
          <w:sz w:val="32"/>
          <w:szCs w:val="32"/>
        </w:rPr>
        <w:t>中，不得随意</w:t>
      </w:r>
      <w:proofErr w:type="gramStart"/>
      <w:r w:rsidRPr="002B0625">
        <w:rPr>
          <w:rFonts w:ascii="仿宋_GB2312" w:eastAsia="仿宋_GB2312" w:hAnsi="仿宋" w:cs="宋体" w:hint="eastAsia"/>
          <w:color w:val="000000" w:themeColor="text1"/>
          <w:kern w:val="0"/>
          <w:sz w:val="32"/>
          <w:szCs w:val="32"/>
        </w:rPr>
        <w:t>出入候考室</w:t>
      </w:r>
      <w:proofErr w:type="gramEnd"/>
      <w:r w:rsidRPr="002B0625">
        <w:rPr>
          <w:rFonts w:ascii="仿宋_GB2312" w:eastAsia="仿宋_GB2312" w:hAnsi="仿宋" w:cs="宋体" w:hint="eastAsia"/>
          <w:color w:val="000000" w:themeColor="text1"/>
          <w:kern w:val="0"/>
          <w:sz w:val="32"/>
          <w:szCs w:val="32"/>
        </w:rPr>
        <w:t>。</w:t>
      </w:r>
    </w:p>
    <w:p w:rsidR="002B0625" w:rsidRPr="002B0625" w:rsidRDefault="002B0625" w:rsidP="002B0625">
      <w:pPr>
        <w:widowControl/>
        <w:spacing w:line="360" w:lineRule="auto"/>
        <w:ind w:firstLineChars="200" w:firstLine="640"/>
        <w:jc w:val="left"/>
        <w:rPr>
          <w:rFonts w:ascii="仿宋_GB2312" w:eastAsia="仿宋_GB2312" w:hAnsi="仿宋" w:cs="宋体" w:hint="eastAsia"/>
          <w:color w:val="000000" w:themeColor="text1"/>
          <w:kern w:val="0"/>
          <w:sz w:val="32"/>
          <w:szCs w:val="32"/>
        </w:rPr>
      </w:pPr>
      <w:r w:rsidRPr="002B0625">
        <w:rPr>
          <w:rFonts w:ascii="仿宋_GB2312" w:eastAsia="仿宋_GB2312" w:hAnsi="仿宋" w:cs="宋体" w:hint="eastAsia"/>
          <w:color w:val="000000" w:themeColor="text1"/>
          <w:kern w:val="0"/>
          <w:sz w:val="32"/>
          <w:szCs w:val="32"/>
        </w:rPr>
        <w:t>3.进入</w:t>
      </w:r>
      <w:proofErr w:type="gramStart"/>
      <w:r w:rsidRPr="002B0625">
        <w:rPr>
          <w:rFonts w:ascii="仿宋_GB2312" w:eastAsia="仿宋_GB2312" w:hAnsi="仿宋" w:cs="宋体" w:hint="eastAsia"/>
          <w:color w:val="000000" w:themeColor="text1"/>
          <w:kern w:val="0"/>
          <w:sz w:val="32"/>
          <w:szCs w:val="32"/>
        </w:rPr>
        <w:t>备课室</w:t>
      </w:r>
      <w:proofErr w:type="gramEnd"/>
      <w:r w:rsidRPr="002B0625">
        <w:rPr>
          <w:rFonts w:ascii="仿宋_GB2312" w:eastAsia="仿宋_GB2312" w:hAnsi="仿宋" w:cs="宋体" w:hint="eastAsia"/>
          <w:color w:val="000000" w:themeColor="text1"/>
          <w:kern w:val="0"/>
          <w:sz w:val="32"/>
          <w:szCs w:val="32"/>
        </w:rPr>
        <w:t>的考生要将携带的个人物品放在指定位置，不得将任何资料带入座位，在</w:t>
      </w:r>
      <w:proofErr w:type="gramStart"/>
      <w:r w:rsidRPr="002B0625">
        <w:rPr>
          <w:rFonts w:ascii="仿宋_GB2312" w:eastAsia="仿宋_GB2312" w:hAnsi="仿宋" w:cs="宋体" w:hint="eastAsia"/>
          <w:color w:val="000000" w:themeColor="text1"/>
          <w:kern w:val="0"/>
          <w:sz w:val="32"/>
          <w:szCs w:val="32"/>
        </w:rPr>
        <w:t>备课室</w:t>
      </w:r>
      <w:proofErr w:type="gramEnd"/>
      <w:r w:rsidRPr="002B0625">
        <w:rPr>
          <w:rFonts w:ascii="仿宋_GB2312" w:eastAsia="仿宋_GB2312" w:hAnsi="仿宋" w:cs="宋体" w:hint="eastAsia"/>
          <w:color w:val="000000" w:themeColor="text1"/>
          <w:kern w:val="0"/>
          <w:sz w:val="32"/>
          <w:szCs w:val="32"/>
        </w:rPr>
        <w:t>使用考点统一准备的《备</w:t>
      </w:r>
      <w:r w:rsidRPr="002B0625">
        <w:rPr>
          <w:rFonts w:ascii="仿宋_GB2312" w:eastAsia="仿宋_GB2312" w:hAnsi="仿宋" w:cs="宋体" w:hint="eastAsia"/>
          <w:color w:val="000000" w:themeColor="text1"/>
          <w:kern w:val="0"/>
          <w:sz w:val="32"/>
          <w:szCs w:val="32"/>
        </w:rPr>
        <w:lastRenderedPageBreak/>
        <w:t>课专用纸》进行备课。备课结束后，在工作人员的引导下到面试</w:t>
      </w:r>
      <w:proofErr w:type="gramStart"/>
      <w:r w:rsidRPr="002B0625">
        <w:rPr>
          <w:rFonts w:ascii="仿宋_GB2312" w:eastAsia="仿宋_GB2312" w:hAnsi="仿宋" w:cs="宋体" w:hint="eastAsia"/>
          <w:color w:val="000000" w:themeColor="text1"/>
          <w:kern w:val="0"/>
          <w:sz w:val="32"/>
          <w:szCs w:val="32"/>
        </w:rPr>
        <w:t>室参加</w:t>
      </w:r>
      <w:proofErr w:type="gramEnd"/>
      <w:r w:rsidRPr="002B0625">
        <w:rPr>
          <w:rFonts w:ascii="仿宋_GB2312" w:eastAsia="仿宋_GB2312" w:hAnsi="仿宋" w:cs="宋体" w:hint="eastAsia"/>
          <w:color w:val="000000" w:themeColor="text1"/>
          <w:kern w:val="0"/>
          <w:sz w:val="32"/>
          <w:szCs w:val="32"/>
        </w:rPr>
        <w:t>面试。面试结束后，考生要将《备课专用纸》等材料统一交给面试室工作人员。</w:t>
      </w:r>
    </w:p>
    <w:p w:rsidR="002B0625" w:rsidRPr="002B0625" w:rsidRDefault="002B0625" w:rsidP="002B0625">
      <w:pPr>
        <w:widowControl/>
        <w:spacing w:line="360" w:lineRule="auto"/>
        <w:ind w:firstLineChars="200" w:firstLine="640"/>
        <w:jc w:val="left"/>
        <w:rPr>
          <w:rFonts w:ascii="仿宋_GB2312" w:eastAsia="仿宋_GB2312" w:hAnsi="仿宋" w:cs="宋体" w:hint="eastAsia"/>
          <w:color w:val="000000" w:themeColor="text1"/>
          <w:kern w:val="0"/>
          <w:sz w:val="32"/>
          <w:szCs w:val="32"/>
        </w:rPr>
      </w:pPr>
      <w:r w:rsidRPr="002B0625">
        <w:rPr>
          <w:rFonts w:ascii="仿宋_GB2312" w:eastAsia="仿宋_GB2312" w:hAnsi="仿宋" w:cs="宋体" w:hint="eastAsia"/>
          <w:color w:val="000000" w:themeColor="text1"/>
          <w:kern w:val="0"/>
          <w:sz w:val="32"/>
          <w:szCs w:val="32"/>
        </w:rPr>
        <w:t>4.</w:t>
      </w:r>
      <w:r w:rsidRPr="002B0625">
        <w:rPr>
          <w:rStyle w:val="a5"/>
          <w:rFonts w:ascii="仿宋_GB2312" w:eastAsia="仿宋_GB2312" w:hAnsi="仿宋" w:cs="Tahoma" w:hint="eastAsia"/>
          <w:i w:val="0"/>
          <w:color w:val="000000" w:themeColor="text1"/>
          <w:sz w:val="32"/>
          <w:szCs w:val="32"/>
        </w:rPr>
        <w:t>报考学前教育岗位的，面试内容包括微型课、边谈边唱（现场抽一首歌曲，边弹边唱）和舞蹈（考生自选舞蹈，舞种不限，道具、服装及音乐U盘自备）。</w:t>
      </w:r>
    </w:p>
    <w:p w:rsidR="002B0625" w:rsidRPr="002B0625" w:rsidRDefault="002B0625" w:rsidP="002B0625">
      <w:pPr>
        <w:widowControl/>
        <w:spacing w:line="360" w:lineRule="auto"/>
        <w:ind w:firstLineChars="200" w:firstLine="640"/>
        <w:jc w:val="left"/>
        <w:rPr>
          <w:rFonts w:ascii="仿宋_GB2312" w:eastAsia="仿宋_GB2312" w:hAnsi="仿宋" w:cs="宋体" w:hint="eastAsia"/>
          <w:color w:val="000000" w:themeColor="text1"/>
          <w:kern w:val="0"/>
          <w:sz w:val="32"/>
          <w:szCs w:val="32"/>
        </w:rPr>
      </w:pPr>
      <w:r w:rsidRPr="002B0625">
        <w:rPr>
          <w:rFonts w:ascii="仿宋_GB2312" w:eastAsia="仿宋_GB2312" w:hAnsi="仿宋" w:cs="宋体" w:hint="eastAsia"/>
          <w:color w:val="000000" w:themeColor="text1"/>
          <w:kern w:val="0"/>
          <w:sz w:val="32"/>
          <w:szCs w:val="32"/>
        </w:rPr>
        <w:t>5.考生不得以任何方式向评委或工作人员(</w:t>
      </w:r>
      <w:proofErr w:type="gramStart"/>
      <w:r w:rsidRPr="002B0625">
        <w:rPr>
          <w:rFonts w:ascii="仿宋_GB2312" w:eastAsia="仿宋_GB2312" w:hAnsi="仿宋" w:cs="宋体" w:hint="eastAsia"/>
          <w:color w:val="000000" w:themeColor="text1"/>
          <w:kern w:val="0"/>
          <w:sz w:val="32"/>
          <w:szCs w:val="32"/>
        </w:rPr>
        <w:t>候考室</w:t>
      </w:r>
      <w:proofErr w:type="gramEnd"/>
      <w:r w:rsidRPr="002B0625">
        <w:rPr>
          <w:rFonts w:ascii="仿宋_GB2312" w:eastAsia="仿宋_GB2312" w:hAnsi="仿宋" w:cs="宋体" w:hint="eastAsia"/>
          <w:color w:val="000000" w:themeColor="text1"/>
          <w:kern w:val="0"/>
          <w:sz w:val="32"/>
          <w:szCs w:val="32"/>
        </w:rPr>
        <w:t>工作人员除外)透露本人的姓名、笔试考号等任何信息。</w:t>
      </w:r>
    </w:p>
    <w:p w:rsidR="002B0625" w:rsidRPr="002B0625" w:rsidRDefault="002B0625" w:rsidP="002B0625">
      <w:pPr>
        <w:widowControl/>
        <w:spacing w:line="360" w:lineRule="auto"/>
        <w:ind w:firstLineChars="200" w:firstLine="643"/>
        <w:jc w:val="left"/>
        <w:rPr>
          <w:rFonts w:ascii="黑体" w:eastAsia="黑体" w:hAnsi="黑体" w:cs="宋体" w:hint="eastAsia"/>
          <w:b/>
          <w:bCs/>
          <w:color w:val="000000" w:themeColor="text1"/>
          <w:kern w:val="0"/>
          <w:sz w:val="32"/>
          <w:szCs w:val="32"/>
        </w:rPr>
      </w:pPr>
      <w:bookmarkStart w:id="0" w:name="_GoBack"/>
      <w:r w:rsidRPr="002B0625">
        <w:rPr>
          <w:rFonts w:ascii="黑体" w:eastAsia="黑体" w:hAnsi="黑体" w:cs="宋体" w:hint="eastAsia"/>
          <w:b/>
          <w:bCs/>
          <w:color w:val="000000" w:themeColor="text1"/>
          <w:kern w:val="0"/>
          <w:sz w:val="32"/>
          <w:szCs w:val="32"/>
        </w:rPr>
        <w:t>四、面试中需要注意的问题</w:t>
      </w:r>
    </w:p>
    <w:bookmarkEnd w:id="0"/>
    <w:p w:rsidR="002B0625" w:rsidRPr="002B0625" w:rsidRDefault="002B0625" w:rsidP="002B0625">
      <w:pPr>
        <w:widowControl/>
        <w:spacing w:line="360" w:lineRule="auto"/>
        <w:ind w:firstLineChars="200" w:firstLine="640"/>
        <w:jc w:val="left"/>
        <w:rPr>
          <w:rStyle w:val="a5"/>
          <w:rFonts w:ascii="仿宋_GB2312" w:eastAsia="仿宋_GB2312" w:hAnsi="仿宋" w:cs="Tahoma" w:hint="eastAsia"/>
          <w:i w:val="0"/>
          <w:iCs w:val="0"/>
          <w:color w:val="000000" w:themeColor="text1"/>
          <w:sz w:val="32"/>
          <w:szCs w:val="32"/>
        </w:rPr>
      </w:pPr>
      <w:r w:rsidRPr="002B0625">
        <w:rPr>
          <w:rStyle w:val="a5"/>
          <w:rFonts w:ascii="仿宋_GB2312" w:eastAsia="仿宋_GB2312" w:hAnsi="仿宋" w:cs="Tahoma" w:hint="eastAsia"/>
          <w:i w:val="0"/>
          <w:color w:val="000000" w:themeColor="text1"/>
          <w:sz w:val="32"/>
          <w:szCs w:val="32"/>
        </w:rPr>
        <w:t>除《关于</w:t>
      </w:r>
      <w:r w:rsidRPr="002B0625">
        <w:rPr>
          <w:rFonts w:ascii="仿宋_GB2312" w:eastAsia="仿宋_GB2312" w:hAnsi="仿宋" w:cs="宋体" w:hint="eastAsia"/>
          <w:color w:val="000000" w:themeColor="text1"/>
          <w:kern w:val="0"/>
          <w:sz w:val="32"/>
          <w:szCs w:val="32"/>
        </w:rPr>
        <w:t>2021年葫芦岛市教育局和杨家杖子经济开发区公开招聘中小学幼儿园和中职学校教师的公告</w:t>
      </w:r>
      <w:r w:rsidRPr="002B0625">
        <w:rPr>
          <w:rStyle w:val="a5"/>
          <w:rFonts w:ascii="仿宋_GB2312" w:eastAsia="仿宋_GB2312" w:hAnsi="仿宋" w:cs="Tahoma" w:hint="eastAsia"/>
          <w:i w:val="0"/>
          <w:color w:val="000000" w:themeColor="text1"/>
          <w:sz w:val="32"/>
          <w:szCs w:val="32"/>
        </w:rPr>
        <w:t>》提及的面试事宜外，考生还须注意以下事项：</w:t>
      </w:r>
    </w:p>
    <w:p w:rsidR="002B0625" w:rsidRPr="002B0625" w:rsidRDefault="002B0625" w:rsidP="002B0625">
      <w:pPr>
        <w:widowControl/>
        <w:spacing w:line="360" w:lineRule="auto"/>
        <w:ind w:firstLineChars="200" w:firstLine="640"/>
        <w:jc w:val="left"/>
        <w:rPr>
          <w:rStyle w:val="a5"/>
          <w:rFonts w:ascii="仿宋_GB2312" w:eastAsia="仿宋_GB2312" w:hAnsi="仿宋" w:cs="Tahoma" w:hint="eastAsia"/>
          <w:i w:val="0"/>
          <w:iCs w:val="0"/>
          <w:color w:val="000000" w:themeColor="text1"/>
          <w:sz w:val="32"/>
          <w:szCs w:val="32"/>
        </w:rPr>
      </w:pPr>
      <w:r w:rsidRPr="002B0625">
        <w:rPr>
          <w:rStyle w:val="a5"/>
          <w:rFonts w:ascii="仿宋_GB2312" w:eastAsia="仿宋_GB2312" w:hAnsi="仿宋" w:cs="Tahoma" w:hint="eastAsia"/>
          <w:i w:val="0"/>
          <w:color w:val="000000" w:themeColor="text1"/>
          <w:sz w:val="32"/>
          <w:szCs w:val="32"/>
        </w:rPr>
        <w:t>1.考生在面试过程中，</w:t>
      </w:r>
      <w:r w:rsidRPr="002B0625">
        <w:rPr>
          <w:rFonts w:ascii="仿宋_GB2312" w:eastAsia="仿宋_GB2312" w:hAnsi="仿宋" w:cs="宋体" w:hint="eastAsia"/>
          <w:color w:val="000000" w:themeColor="text1"/>
          <w:kern w:val="0"/>
          <w:sz w:val="32"/>
          <w:szCs w:val="32"/>
        </w:rPr>
        <w:t>面试室</w:t>
      </w:r>
      <w:r w:rsidRPr="002B0625">
        <w:rPr>
          <w:rStyle w:val="a5"/>
          <w:rFonts w:ascii="仿宋_GB2312" w:eastAsia="仿宋_GB2312" w:hAnsi="仿宋" w:cs="Tahoma" w:hint="eastAsia"/>
          <w:i w:val="0"/>
          <w:color w:val="000000" w:themeColor="text1"/>
          <w:sz w:val="32"/>
          <w:szCs w:val="32"/>
        </w:rPr>
        <w:t>仅提供黑板、粉笔（学前教育考场提供钢琴；报考体育教师岗位的，需要在面试过程中穿运动服、运动鞋）。考生不得自行准备教具或器材，不得将任何公告要求规定之外的配乐、乐器、画板等带入</w:t>
      </w:r>
      <w:r w:rsidRPr="002B0625">
        <w:rPr>
          <w:rFonts w:ascii="仿宋_GB2312" w:eastAsia="仿宋_GB2312" w:hAnsi="仿宋" w:cs="宋体" w:hint="eastAsia"/>
          <w:color w:val="000000" w:themeColor="text1"/>
          <w:kern w:val="0"/>
          <w:sz w:val="32"/>
          <w:szCs w:val="32"/>
        </w:rPr>
        <w:t>面试室</w:t>
      </w:r>
      <w:r w:rsidRPr="002B0625">
        <w:rPr>
          <w:rStyle w:val="a5"/>
          <w:rFonts w:ascii="仿宋_GB2312" w:eastAsia="仿宋_GB2312" w:hAnsi="仿宋" w:cs="Tahoma" w:hint="eastAsia"/>
          <w:i w:val="0"/>
          <w:color w:val="000000" w:themeColor="text1"/>
          <w:sz w:val="32"/>
          <w:szCs w:val="32"/>
        </w:rPr>
        <w:t>。考生只可将在</w:t>
      </w:r>
      <w:proofErr w:type="gramStart"/>
      <w:r w:rsidRPr="002B0625">
        <w:rPr>
          <w:rStyle w:val="a5"/>
          <w:rFonts w:ascii="仿宋_GB2312" w:eastAsia="仿宋_GB2312" w:hAnsi="仿宋" w:cs="Tahoma" w:hint="eastAsia"/>
          <w:i w:val="0"/>
          <w:color w:val="000000" w:themeColor="text1"/>
          <w:sz w:val="32"/>
          <w:szCs w:val="32"/>
        </w:rPr>
        <w:t>备课室</w:t>
      </w:r>
      <w:proofErr w:type="gramEnd"/>
      <w:r w:rsidRPr="002B0625">
        <w:rPr>
          <w:rStyle w:val="a5"/>
          <w:rFonts w:ascii="仿宋_GB2312" w:eastAsia="仿宋_GB2312" w:hAnsi="仿宋" w:cs="Tahoma" w:hint="eastAsia"/>
          <w:i w:val="0"/>
          <w:color w:val="000000" w:themeColor="text1"/>
          <w:sz w:val="32"/>
          <w:szCs w:val="32"/>
        </w:rPr>
        <w:t>使用的专用备课纸带入面试室。</w:t>
      </w:r>
    </w:p>
    <w:p w:rsidR="002B0625" w:rsidRPr="002B0625" w:rsidRDefault="002B0625" w:rsidP="002B0625">
      <w:pPr>
        <w:widowControl/>
        <w:spacing w:line="360" w:lineRule="auto"/>
        <w:ind w:firstLineChars="200" w:firstLine="640"/>
        <w:jc w:val="left"/>
        <w:rPr>
          <w:rStyle w:val="a5"/>
          <w:rFonts w:ascii="仿宋_GB2312" w:eastAsia="仿宋_GB2312" w:hAnsi="仿宋" w:cs="Tahoma" w:hint="eastAsia"/>
          <w:i w:val="0"/>
          <w:iCs w:val="0"/>
          <w:color w:val="000000" w:themeColor="text1"/>
          <w:sz w:val="32"/>
          <w:szCs w:val="32"/>
        </w:rPr>
      </w:pPr>
      <w:r w:rsidRPr="002B0625">
        <w:rPr>
          <w:rStyle w:val="a5"/>
          <w:rFonts w:ascii="仿宋_GB2312" w:eastAsia="仿宋_GB2312" w:hAnsi="仿宋" w:cs="Tahoma" w:hint="eastAsia"/>
          <w:i w:val="0"/>
          <w:color w:val="000000" w:themeColor="text1"/>
          <w:sz w:val="32"/>
          <w:szCs w:val="32"/>
        </w:rPr>
        <w:t>2.本次考试不指定任何考试辅导用书，不举办也不委托任何机构举办考试辅导培训班。目前社会上出现的任何辅导班、辅导网站或发行的出版物、上网卡等，均与本次考试无关。</w:t>
      </w:r>
    </w:p>
    <w:p w:rsidR="002B0625" w:rsidRPr="002B0625" w:rsidRDefault="002B0625" w:rsidP="002B0625">
      <w:pPr>
        <w:widowControl/>
        <w:spacing w:line="360" w:lineRule="auto"/>
        <w:ind w:firstLineChars="200" w:firstLine="640"/>
        <w:jc w:val="left"/>
        <w:rPr>
          <w:rStyle w:val="a5"/>
          <w:rFonts w:ascii="仿宋_GB2312" w:eastAsia="仿宋_GB2312" w:hAnsi="仿宋" w:cs="Tahoma" w:hint="eastAsia"/>
          <w:i w:val="0"/>
          <w:iCs w:val="0"/>
          <w:color w:val="000000" w:themeColor="text1"/>
          <w:sz w:val="32"/>
          <w:szCs w:val="32"/>
        </w:rPr>
      </w:pPr>
      <w:r w:rsidRPr="002B0625">
        <w:rPr>
          <w:rStyle w:val="a5"/>
          <w:rFonts w:ascii="仿宋_GB2312" w:eastAsia="仿宋_GB2312" w:hAnsi="仿宋" w:cs="Tahoma" w:hint="eastAsia"/>
          <w:i w:val="0"/>
          <w:color w:val="000000" w:themeColor="text1"/>
          <w:sz w:val="32"/>
          <w:szCs w:val="32"/>
        </w:rPr>
        <w:lastRenderedPageBreak/>
        <w:t>3.全体考生应确保报名时所填报的通讯工具畅通，并及时关注相关网站的公告信息，因考生个人原因未能参加面试、体检、办理有关手续等招聘环节的，即视为放弃应聘资格。</w:t>
      </w:r>
    </w:p>
    <w:p w:rsidR="002B0625" w:rsidRPr="002B0625" w:rsidRDefault="002B0625" w:rsidP="002B0625">
      <w:pPr>
        <w:widowControl/>
        <w:spacing w:line="360" w:lineRule="auto"/>
        <w:ind w:firstLineChars="200" w:firstLine="640"/>
        <w:jc w:val="left"/>
        <w:rPr>
          <w:rStyle w:val="a5"/>
          <w:rFonts w:ascii="仿宋_GB2312" w:eastAsia="仿宋_GB2312" w:hAnsi="仿宋" w:cs="Tahoma" w:hint="eastAsia"/>
          <w:i w:val="0"/>
          <w:iCs w:val="0"/>
          <w:color w:val="000000" w:themeColor="text1"/>
          <w:sz w:val="32"/>
          <w:szCs w:val="32"/>
        </w:rPr>
      </w:pPr>
      <w:r w:rsidRPr="002B0625">
        <w:rPr>
          <w:rStyle w:val="a5"/>
          <w:rFonts w:ascii="仿宋_GB2312" w:eastAsia="仿宋_GB2312" w:hAnsi="仿宋" w:cs="Tahoma" w:hint="eastAsia"/>
          <w:i w:val="0"/>
          <w:color w:val="000000" w:themeColor="text1"/>
          <w:sz w:val="32"/>
          <w:szCs w:val="32"/>
        </w:rPr>
        <w:t>4.根据国家相关要求，在面试过程中,凡被认定为违纪的，将按照国家有关规定予以严肃处理，构成犯罪的依法追究刑事责任。</w:t>
      </w:r>
    </w:p>
    <w:p w:rsidR="002B0625" w:rsidRPr="002B0625" w:rsidRDefault="002B0625" w:rsidP="002B0625">
      <w:pPr>
        <w:widowControl/>
        <w:spacing w:line="360" w:lineRule="auto"/>
        <w:ind w:firstLineChars="200" w:firstLine="640"/>
        <w:jc w:val="left"/>
        <w:rPr>
          <w:rStyle w:val="a5"/>
          <w:rFonts w:ascii="仿宋_GB2312" w:eastAsia="仿宋_GB2312" w:hAnsi="仿宋" w:cs="Tahoma" w:hint="eastAsia"/>
          <w:i w:val="0"/>
          <w:iCs w:val="0"/>
          <w:color w:val="000000" w:themeColor="text1"/>
          <w:sz w:val="32"/>
          <w:szCs w:val="32"/>
        </w:rPr>
      </w:pPr>
      <w:r w:rsidRPr="002B0625">
        <w:rPr>
          <w:rFonts w:ascii="仿宋_GB2312" w:eastAsia="仿宋_GB2312" w:hAnsi="仿宋" w:cs="宋体" w:hint="eastAsia"/>
          <w:color w:val="000000" w:themeColor="text1"/>
          <w:kern w:val="0"/>
          <w:sz w:val="32"/>
          <w:szCs w:val="32"/>
        </w:rPr>
        <w:t>5.考生参加面试需</w:t>
      </w:r>
      <w:proofErr w:type="gramStart"/>
      <w:r w:rsidRPr="002B0625">
        <w:rPr>
          <w:rFonts w:ascii="仿宋_GB2312" w:eastAsia="仿宋_GB2312" w:hAnsi="仿宋" w:cs="宋体" w:hint="eastAsia"/>
          <w:color w:val="000000" w:themeColor="text1"/>
          <w:kern w:val="0"/>
          <w:sz w:val="32"/>
          <w:szCs w:val="32"/>
        </w:rPr>
        <w:t>从候考室</w:t>
      </w:r>
      <w:proofErr w:type="gramEnd"/>
      <w:r w:rsidRPr="002B0625">
        <w:rPr>
          <w:rFonts w:ascii="仿宋_GB2312" w:eastAsia="仿宋_GB2312" w:hAnsi="仿宋" w:cs="宋体" w:hint="eastAsia"/>
          <w:color w:val="000000" w:themeColor="text1"/>
          <w:kern w:val="0"/>
          <w:sz w:val="32"/>
          <w:szCs w:val="32"/>
        </w:rPr>
        <w:t>到</w:t>
      </w:r>
      <w:proofErr w:type="gramStart"/>
      <w:r w:rsidRPr="002B0625">
        <w:rPr>
          <w:rFonts w:ascii="仿宋_GB2312" w:eastAsia="仿宋_GB2312" w:hAnsi="仿宋" w:cs="宋体" w:hint="eastAsia"/>
          <w:color w:val="000000" w:themeColor="text1"/>
          <w:kern w:val="0"/>
          <w:sz w:val="32"/>
          <w:szCs w:val="32"/>
        </w:rPr>
        <w:t>备课室</w:t>
      </w:r>
      <w:proofErr w:type="gramEnd"/>
      <w:r w:rsidRPr="002B0625">
        <w:rPr>
          <w:rFonts w:ascii="仿宋_GB2312" w:eastAsia="仿宋_GB2312" w:hAnsi="仿宋" w:cs="宋体" w:hint="eastAsia"/>
          <w:color w:val="000000" w:themeColor="text1"/>
          <w:kern w:val="0"/>
          <w:sz w:val="32"/>
          <w:szCs w:val="32"/>
        </w:rPr>
        <w:t>再到面试室、候分室、实训场所等多个地点，考生务必妥善保管好个人物品。同时，面试当天所有考生均须自备饮用水、午餐。</w:t>
      </w:r>
    </w:p>
    <w:p w:rsidR="00A16A8A" w:rsidRPr="002B0625" w:rsidRDefault="00A16A8A">
      <w:pPr>
        <w:rPr>
          <w:rFonts w:ascii="仿宋_GB2312" w:eastAsia="仿宋_GB2312" w:hint="eastAsia"/>
          <w:sz w:val="32"/>
          <w:szCs w:val="32"/>
        </w:rPr>
      </w:pPr>
    </w:p>
    <w:sectPr w:rsidR="00A16A8A" w:rsidRPr="002B0625" w:rsidSect="00993DB3">
      <w:footerReference w:type="default" r:id="rId7"/>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7A6" w:rsidRDefault="001C37A6" w:rsidP="002B0625">
      <w:r>
        <w:separator/>
      </w:r>
    </w:p>
  </w:endnote>
  <w:endnote w:type="continuationSeparator" w:id="0">
    <w:p w:rsidR="001C37A6" w:rsidRDefault="001C37A6" w:rsidP="002B0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2934"/>
      <w:docPartObj>
        <w:docPartGallery w:val="Page Numbers (Bottom of Page)"/>
        <w:docPartUnique/>
      </w:docPartObj>
    </w:sdtPr>
    <w:sdtEndPr/>
    <w:sdtContent>
      <w:p w:rsidR="008E7C49" w:rsidRDefault="001C37A6">
        <w:pPr>
          <w:pStyle w:val="a4"/>
          <w:jc w:val="center"/>
        </w:pPr>
        <w:r>
          <w:fldChar w:fldCharType="begin"/>
        </w:r>
        <w:r>
          <w:instrText xml:space="preserve"> PAGE   \* MERGEFORMAT </w:instrText>
        </w:r>
        <w:r>
          <w:fldChar w:fldCharType="separate"/>
        </w:r>
        <w:r w:rsidR="002B0625" w:rsidRPr="002B0625">
          <w:rPr>
            <w:noProof/>
            <w:lang w:val="zh-CN"/>
          </w:rPr>
          <w:t>7</w:t>
        </w:r>
        <w:r>
          <w:rPr>
            <w:noProof/>
            <w:lang w:val="zh-CN"/>
          </w:rPr>
          <w:fldChar w:fldCharType="end"/>
        </w:r>
      </w:p>
    </w:sdtContent>
  </w:sdt>
  <w:p w:rsidR="008E7C49" w:rsidRDefault="001C37A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7A6" w:rsidRDefault="001C37A6" w:rsidP="002B0625">
      <w:r>
        <w:separator/>
      </w:r>
    </w:p>
  </w:footnote>
  <w:footnote w:type="continuationSeparator" w:id="0">
    <w:p w:rsidR="001C37A6" w:rsidRDefault="001C37A6" w:rsidP="002B06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A2E"/>
    <w:rsid w:val="001C37A6"/>
    <w:rsid w:val="002B0625"/>
    <w:rsid w:val="00320A2E"/>
    <w:rsid w:val="00A16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6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06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0625"/>
    <w:rPr>
      <w:sz w:val="18"/>
      <w:szCs w:val="18"/>
    </w:rPr>
  </w:style>
  <w:style w:type="paragraph" w:styleId="a4">
    <w:name w:val="footer"/>
    <w:basedOn w:val="a"/>
    <w:link w:val="Char0"/>
    <w:uiPriority w:val="99"/>
    <w:unhideWhenUsed/>
    <w:rsid w:val="002B0625"/>
    <w:pPr>
      <w:tabs>
        <w:tab w:val="center" w:pos="4153"/>
        <w:tab w:val="right" w:pos="8306"/>
      </w:tabs>
      <w:snapToGrid w:val="0"/>
      <w:jc w:val="left"/>
    </w:pPr>
    <w:rPr>
      <w:sz w:val="18"/>
      <w:szCs w:val="18"/>
    </w:rPr>
  </w:style>
  <w:style w:type="character" w:customStyle="1" w:styleId="Char0">
    <w:name w:val="页脚 Char"/>
    <w:basedOn w:val="a0"/>
    <w:link w:val="a4"/>
    <w:uiPriority w:val="99"/>
    <w:rsid w:val="002B0625"/>
    <w:rPr>
      <w:sz w:val="18"/>
      <w:szCs w:val="18"/>
    </w:rPr>
  </w:style>
  <w:style w:type="character" w:styleId="a5">
    <w:name w:val="Emphasis"/>
    <w:basedOn w:val="a0"/>
    <w:uiPriority w:val="20"/>
    <w:qFormat/>
    <w:rsid w:val="002B062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6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06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0625"/>
    <w:rPr>
      <w:sz w:val="18"/>
      <w:szCs w:val="18"/>
    </w:rPr>
  </w:style>
  <w:style w:type="paragraph" w:styleId="a4">
    <w:name w:val="footer"/>
    <w:basedOn w:val="a"/>
    <w:link w:val="Char0"/>
    <w:uiPriority w:val="99"/>
    <w:unhideWhenUsed/>
    <w:rsid w:val="002B0625"/>
    <w:pPr>
      <w:tabs>
        <w:tab w:val="center" w:pos="4153"/>
        <w:tab w:val="right" w:pos="8306"/>
      </w:tabs>
      <w:snapToGrid w:val="0"/>
      <w:jc w:val="left"/>
    </w:pPr>
    <w:rPr>
      <w:sz w:val="18"/>
      <w:szCs w:val="18"/>
    </w:rPr>
  </w:style>
  <w:style w:type="character" w:customStyle="1" w:styleId="Char0">
    <w:name w:val="页脚 Char"/>
    <w:basedOn w:val="a0"/>
    <w:link w:val="a4"/>
    <w:uiPriority w:val="99"/>
    <w:rsid w:val="002B0625"/>
    <w:rPr>
      <w:sz w:val="18"/>
      <w:szCs w:val="18"/>
    </w:rPr>
  </w:style>
  <w:style w:type="character" w:styleId="a5">
    <w:name w:val="Emphasis"/>
    <w:basedOn w:val="a0"/>
    <w:uiPriority w:val="20"/>
    <w:qFormat/>
    <w:rsid w:val="002B06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461</Words>
  <Characters>2632</Characters>
  <Application>Microsoft Office Word</Application>
  <DocSecurity>0</DocSecurity>
  <Lines>21</Lines>
  <Paragraphs>6</Paragraphs>
  <ScaleCrop>false</ScaleCrop>
  <Company>微软中国</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2021-09-30T01:33:00Z</dcterms:created>
  <dcterms:modified xsi:type="dcterms:W3CDTF">2021-09-30T01:34:00Z</dcterms:modified>
</cp:coreProperties>
</file>