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F7" w:rsidRDefault="00C96412">
      <w:pPr>
        <w:pageBreakBefore/>
        <w:widowControl/>
        <w:spacing w:line="360" w:lineRule="auto"/>
        <w:jc w:val="left"/>
        <w:outlineLvl w:val="0"/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7478F7" w:rsidRDefault="00C96412">
      <w:pPr>
        <w:pStyle w:val="af"/>
        <w:shd w:val="clear" w:color="auto" w:fill="FFFFFF"/>
        <w:spacing w:beforeAutospacing="0" w:afterAutospacing="0" w:line="450" w:lineRule="atLeast"/>
        <w:jc w:val="center"/>
        <w:textAlignment w:val="bottom"/>
        <w:rPr>
          <w:rStyle w:val="af1"/>
          <w:rFonts w:ascii="方正小标宋简体" w:eastAsia="方正小标宋简体" w:hAnsi="方正公文小标宋"/>
          <w:b w:val="0"/>
          <w:color w:val="333333"/>
          <w:sz w:val="36"/>
          <w:szCs w:val="36"/>
        </w:rPr>
      </w:pPr>
      <w:r>
        <w:rPr>
          <w:rStyle w:val="af1"/>
          <w:rFonts w:ascii="方正小标宋简体" w:eastAsia="方正小标宋简体" w:hAnsi="方正公文小标宋" w:hint="eastAsia"/>
          <w:b w:val="0"/>
          <w:color w:val="333333"/>
          <w:sz w:val="36"/>
          <w:szCs w:val="36"/>
        </w:rPr>
        <w:t>2022年下半年宝鸡市事业单位公开招聘工作人员</w:t>
      </w:r>
    </w:p>
    <w:p w:rsidR="007478F7" w:rsidRDefault="00C96412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Style w:val="af1"/>
          <w:rFonts w:ascii="方正小标宋简体" w:eastAsia="方正小标宋简体" w:hAnsi="方正公文小标宋" w:hint="eastAsia"/>
          <w:b w:val="0"/>
          <w:color w:val="333333"/>
          <w:sz w:val="36"/>
          <w:szCs w:val="36"/>
        </w:rPr>
        <w:t>笔试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应试人员疫情防控告知书</w:t>
      </w:r>
    </w:p>
    <w:p w:rsidR="007478F7" w:rsidRDefault="007478F7">
      <w:pPr>
        <w:spacing w:line="540" w:lineRule="exact"/>
      </w:pPr>
    </w:p>
    <w:p w:rsidR="007478F7" w:rsidRDefault="00C96412">
      <w:pPr>
        <w:spacing w:line="520" w:lineRule="exact"/>
        <w:rPr>
          <w:rStyle w:val="af1"/>
          <w:rFonts w:ascii="仿宋_GB2312" w:eastAsia="仿宋_GB2312" w:hAnsi="仿宋" w:cs="仿宋"/>
          <w:b w:val="0"/>
          <w:color w:val="000000"/>
          <w:kern w:val="0"/>
          <w:sz w:val="32"/>
          <w:szCs w:val="32"/>
        </w:rPr>
      </w:pPr>
      <w:r>
        <w:rPr>
          <w:rStyle w:val="af1"/>
          <w:rFonts w:ascii="仿宋_GB2312" w:eastAsia="仿宋_GB2312" w:hAnsi="仿宋" w:cs="仿宋" w:hint="eastAsia"/>
          <w:b w:val="0"/>
          <w:color w:val="000000"/>
          <w:kern w:val="0"/>
          <w:sz w:val="32"/>
          <w:szCs w:val="32"/>
        </w:rPr>
        <w:t>各位应试人员：</w:t>
      </w:r>
    </w:p>
    <w:p w:rsidR="007478F7" w:rsidRDefault="00C9641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f1"/>
          <w:rFonts w:ascii="仿宋_GB2312" w:eastAsia="仿宋_GB2312" w:hAnsi="仿宋" w:cs="仿宋" w:hint="eastAsia"/>
          <w:b w:val="0"/>
          <w:color w:val="000000"/>
          <w:kern w:val="0"/>
          <w:sz w:val="32"/>
          <w:szCs w:val="32"/>
        </w:rPr>
        <w:t>按照宝鸡市应对新冠肺炎疫情工作领导小组（指挥部）办公室《2022年下半年</w:t>
      </w:r>
      <w:r>
        <w:rPr>
          <w:rFonts w:eastAsia="仿宋_GB2312" w:hint="eastAsia"/>
          <w:kern w:val="0"/>
          <w:sz w:val="32"/>
          <w:szCs w:val="32"/>
        </w:rPr>
        <w:t>宝鸡市事业单位公开招聘工作人员笔试</w:t>
      </w:r>
      <w:r>
        <w:rPr>
          <w:rStyle w:val="af1"/>
          <w:rFonts w:ascii="仿宋_GB2312" w:eastAsia="仿宋_GB2312" w:hAnsi="仿宋" w:cs="仿宋" w:hint="eastAsia"/>
          <w:b w:val="0"/>
          <w:color w:val="000000"/>
          <w:kern w:val="0"/>
          <w:sz w:val="32"/>
          <w:szCs w:val="32"/>
        </w:rPr>
        <w:t>新冠肺炎疫情防控工作方案》，现提醒广大应试人员自觉遵守以下各项疫情防</w:t>
      </w:r>
      <w:r>
        <w:rPr>
          <w:rFonts w:ascii="仿宋_GB2312" w:eastAsia="仿宋_GB2312" w:hAnsi="仿宋_GB2312" w:cs="仿宋_GB2312" w:hint="eastAsia"/>
          <w:sz w:val="32"/>
          <w:szCs w:val="32"/>
        </w:rPr>
        <w:t>控要求。</w:t>
      </w:r>
    </w:p>
    <w:p w:rsidR="007478F7" w:rsidRDefault="00C96412">
      <w:pPr>
        <w:widowControl/>
        <w:tabs>
          <w:tab w:val="center" w:pos="4393"/>
        </w:tabs>
        <w:spacing w:line="520" w:lineRule="exact"/>
        <w:ind w:firstLineChars="200" w:firstLine="643"/>
        <w:jc w:val="left"/>
        <w:rPr>
          <w:rFonts w:eastAsia="黑体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一、严格健康状况监测</w:t>
      </w:r>
    </w:p>
    <w:p w:rsidR="007478F7" w:rsidRDefault="00C96412">
      <w:pPr>
        <w:spacing w:line="520" w:lineRule="exact"/>
        <w:ind w:firstLineChars="200" w:firstLine="640"/>
        <w:rPr>
          <w:rStyle w:val="af1"/>
          <w:rFonts w:ascii="仿宋_GB2312" w:eastAsia="仿宋_GB2312" w:hAnsi="仿宋" w:cs="仿宋"/>
          <w:b w:val="0"/>
          <w:kern w:val="0"/>
          <w:sz w:val="32"/>
          <w:szCs w:val="32"/>
        </w:rPr>
      </w:pPr>
      <w:r>
        <w:rPr>
          <w:rStyle w:val="af1"/>
          <w:rFonts w:ascii="仿宋_GB2312" w:eastAsia="仿宋_GB2312" w:hAnsi="仿宋" w:cs="仿宋" w:hint="eastAsia"/>
          <w:b w:val="0"/>
          <w:color w:val="000000"/>
          <w:kern w:val="0"/>
          <w:sz w:val="32"/>
          <w:szCs w:val="32"/>
        </w:rPr>
        <w:t>应试人员提前扫描、注册国务院通信大数据行程卡和陕西一码通，考前应</w:t>
      </w:r>
      <w:r>
        <w:rPr>
          <w:rStyle w:val="af1"/>
          <w:rFonts w:ascii="仿宋_GB2312" w:eastAsia="仿宋_GB2312" w:hAnsi="仿宋" w:cs="仿宋" w:hint="eastAsia"/>
          <w:b w:val="0"/>
          <w:kern w:val="0"/>
          <w:sz w:val="32"/>
          <w:szCs w:val="32"/>
        </w:rPr>
        <w:t>每日进行身体健康状况监测，测量体温，如实记录个人健康信息。</w:t>
      </w:r>
    </w:p>
    <w:p w:rsidR="007478F7" w:rsidRDefault="00C96412">
      <w:pPr>
        <w:spacing w:line="52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二、签订健康承诺</w:t>
      </w:r>
    </w:p>
    <w:p w:rsidR="007478F7" w:rsidRDefault="00C96412">
      <w:pPr>
        <w:spacing w:line="52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Style w:val="af1"/>
          <w:rFonts w:ascii="仿宋_GB2312" w:eastAsia="仿宋_GB2312" w:hAnsi="仿宋" w:cs="仿宋" w:hint="eastAsia"/>
          <w:b w:val="0"/>
          <w:kern w:val="0"/>
          <w:sz w:val="32"/>
          <w:szCs w:val="32"/>
        </w:rPr>
        <w:t>应试人员应于1</w:t>
      </w:r>
      <w:r>
        <w:rPr>
          <w:rStyle w:val="af1"/>
          <w:rFonts w:ascii="仿宋_GB2312" w:eastAsia="仿宋_GB2312" w:hAnsi="仿宋" w:cs="仿宋"/>
          <w:b w:val="0"/>
          <w:kern w:val="0"/>
          <w:sz w:val="32"/>
          <w:szCs w:val="32"/>
        </w:rPr>
        <w:t>1</w:t>
      </w:r>
      <w:r>
        <w:rPr>
          <w:rStyle w:val="af1"/>
          <w:rFonts w:ascii="仿宋_GB2312" w:eastAsia="仿宋_GB2312" w:hAnsi="仿宋" w:cs="仿宋" w:hint="eastAsia"/>
          <w:b w:val="0"/>
          <w:kern w:val="0"/>
          <w:sz w:val="32"/>
          <w:szCs w:val="32"/>
        </w:rPr>
        <w:t>月</w:t>
      </w:r>
      <w:r>
        <w:rPr>
          <w:rStyle w:val="af1"/>
          <w:rFonts w:ascii="仿宋_GB2312" w:eastAsia="仿宋_GB2312" w:hAnsi="仿宋" w:cs="仿宋"/>
          <w:b w:val="0"/>
          <w:kern w:val="0"/>
          <w:sz w:val="32"/>
          <w:szCs w:val="32"/>
        </w:rPr>
        <w:t>4</w:t>
      </w:r>
      <w:r>
        <w:rPr>
          <w:rStyle w:val="af1"/>
          <w:rFonts w:ascii="仿宋_GB2312" w:eastAsia="仿宋_GB2312" w:hAnsi="仿宋" w:cs="仿宋" w:hint="eastAsia"/>
          <w:b w:val="0"/>
          <w:kern w:val="0"/>
          <w:sz w:val="32"/>
          <w:szCs w:val="32"/>
        </w:rPr>
        <w:t>日前，下载并签订《2</w:t>
      </w:r>
      <w:r>
        <w:rPr>
          <w:rStyle w:val="af1"/>
          <w:rFonts w:ascii="仿宋_GB2312" w:eastAsia="仿宋_GB2312" w:hAnsi="仿宋" w:cs="仿宋"/>
          <w:b w:val="0"/>
          <w:kern w:val="0"/>
          <w:sz w:val="32"/>
          <w:szCs w:val="32"/>
        </w:rPr>
        <w:t>022</w:t>
      </w:r>
      <w:r>
        <w:rPr>
          <w:rStyle w:val="af1"/>
          <w:rFonts w:ascii="仿宋_GB2312" w:eastAsia="仿宋_GB2312" w:hAnsi="仿宋" w:cs="仿宋" w:hint="eastAsia"/>
          <w:b w:val="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下半年宝鸡市事业单位公开招聘工作人员笔试考生健康承诺书</w:t>
      </w:r>
      <w:r>
        <w:rPr>
          <w:rStyle w:val="af1"/>
          <w:rFonts w:ascii="仿宋_GB2312" w:eastAsia="仿宋_GB2312" w:hAnsi="仿宋" w:cs="仿宋" w:hint="eastAsia"/>
          <w:b w:val="0"/>
          <w:kern w:val="0"/>
          <w:sz w:val="32"/>
          <w:szCs w:val="32"/>
        </w:rPr>
        <w:t>》（附件</w:t>
      </w:r>
      <w:r>
        <w:rPr>
          <w:rStyle w:val="af1"/>
          <w:rFonts w:ascii="仿宋_GB2312" w:eastAsia="仿宋_GB2312" w:hAnsi="仿宋" w:cs="仿宋"/>
          <w:b w:val="0"/>
          <w:kern w:val="0"/>
          <w:sz w:val="32"/>
          <w:szCs w:val="32"/>
        </w:rPr>
        <w:t>2</w:t>
      </w:r>
      <w:r>
        <w:rPr>
          <w:rStyle w:val="af1"/>
          <w:rFonts w:ascii="仿宋_GB2312" w:eastAsia="仿宋_GB2312" w:hAnsi="仿宋" w:cs="仿宋" w:hint="eastAsia"/>
          <w:b w:val="0"/>
          <w:kern w:val="0"/>
          <w:sz w:val="32"/>
          <w:szCs w:val="32"/>
        </w:rPr>
        <w:t>），进入考场时查验上交。</w:t>
      </w:r>
    </w:p>
    <w:p w:rsidR="007478F7" w:rsidRDefault="00C96412">
      <w:pPr>
        <w:spacing w:line="52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三、不得进入考点情形</w:t>
      </w:r>
    </w:p>
    <w:p w:rsidR="007478F7" w:rsidRDefault="00C96412">
      <w:pPr>
        <w:pStyle w:val="af"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Style w:val="af1"/>
          <w:rFonts w:ascii="仿宋_GB2312" w:eastAsia="仿宋_GB2312" w:hAnsi="仿宋" w:cs="仿宋"/>
          <w:b w:val="0"/>
          <w:sz w:val="32"/>
          <w:szCs w:val="32"/>
        </w:rPr>
      </w:pPr>
      <w:r>
        <w:rPr>
          <w:rStyle w:val="af1"/>
          <w:rFonts w:ascii="仿宋_GB2312" w:eastAsia="仿宋_GB2312" w:hAnsi="仿宋" w:cs="仿宋" w:hint="eastAsia"/>
          <w:b w:val="0"/>
          <w:sz w:val="32"/>
          <w:szCs w:val="32"/>
        </w:rPr>
        <w:t>属于以下情形的，不得进入考点：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（1）陕西一码通显示为“黄码”“红码”人员。（2）近14天内境外来宝返宝人员。（3）近7天内中高风险区以及西藏、新疆、宁夏、山西、内蒙、青海、甘肃、河南等国内疫情重点地区旅居史人员。（4）按照最新管控政策需要接受集中隔离、居家隔离等管控措施的人员，以及应落实抵宝“落地检”</w:t>
      </w:r>
      <w:r>
        <w:rPr>
          <w:rFonts w:ascii="仿宋_GB2312" w:eastAsia="仿宋_GB2312" w:hAnsi="Times New Roman" w:hint="eastAsia"/>
          <w:kern w:val="2"/>
          <w:sz w:val="44"/>
          <w:szCs w:val="44"/>
        </w:rPr>
        <w:t>+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三天两检但未落实者。（5）开考前有发热、咳嗽、腹泻等症状未痊愈且未排除传染风险者。（6）各级疫情防控部门推送的需要协</w:t>
      </w:r>
      <w:r>
        <w:rPr>
          <w:rFonts w:ascii="仿宋_GB2312" w:eastAsia="仿宋_GB2312" w:hint="eastAsia"/>
          <w:sz w:val="32"/>
          <w:szCs w:val="32"/>
        </w:rPr>
        <w:t>助管控的重点</w:t>
      </w:r>
      <w:r>
        <w:rPr>
          <w:rFonts w:ascii="仿宋_GB2312" w:eastAsia="仿宋_GB2312" w:hint="eastAsia"/>
          <w:sz w:val="32"/>
          <w:szCs w:val="32"/>
        </w:rPr>
        <w:lastRenderedPageBreak/>
        <w:t>人员。</w:t>
      </w:r>
    </w:p>
    <w:p w:rsidR="007478F7" w:rsidRDefault="00C96412">
      <w:pPr>
        <w:pStyle w:val="af"/>
        <w:shd w:val="clear" w:color="auto" w:fill="FFFFFF"/>
        <w:spacing w:beforeAutospacing="0" w:afterAutospacing="0" w:line="520" w:lineRule="exact"/>
        <w:ind w:firstLineChars="200" w:firstLine="643"/>
        <w:jc w:val="both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四、疫情防控须知</w:t>
      </w:r>
    </w:p>
    <w:p w:rsidR="007478F7" w:rsidRDefault="00C96412">
      <w:pPr>
        <w:pStyle w:val="af"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1.应试人员应主动了解和遵守省市疫情防控相关规定，如实填写健康承诺书，进入考点时查验</w:t>
      </w:r>
      <w:r w:rsidR="008B39E0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在宝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考前连续三天（每天1次）核酸检测阴性证明</w:t>
      </w:r>
      <w:bookmarkStart w:id="0" w:name="_GoBack"/>
      <w:bookmarkEnd w:id="0"/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、陕西一码通、通信大数据行程卡。</w:t>
      </w:r>
    </w:p>
    <w:p w:rsidR="007478F7" w:rsidRDefault="00C96412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.有境外旅居史的人员，完成规定隔离管控措施的，可以持解除隔离证明参加考试。</w:t>
      </w:r>
    </w:p>
    <w:p w:rsidR="007478F7" w:rsidRDefault="00C96412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.有1例及以上本土新冠感染者所在县（市、区，副省级城市的街道）或中高风险地区所在县（市、区，副省级城市的街道）旅居史的人员，完成规定隔离管控措施的，可以持解除隔离证明或</w:t>
      </w:r>
      <w:r w:rsidR="00383DBC">
        <w:rPr>
          <w:rFonts w:ascii="仿宋_GB2312" w:eastAsia="仿宋_GB2312" w:hAnsi="仿宋" w:cs="仿宋" w:hint="eastAsia"/>
          <w:sz w:val="32"/>
          <w:szCs w:val="32"/>
        </w:rPr>
        <w:t>在宝</w:t>
      </w:r>
      <w:r w:rsidR="001F4598">
        <w:rPr>
          <w:rFonts w:ascii="仿宋_GB2312" w:eastAsia="仿宋_GB2312" w:hAnsi="仿宋" w:cs="仿宋" w:hint="eastAsia"/>
          <w:sz w:val="32"/>
          <w:szCs w:val="32"/>
        </w:rPr>
        <w:t>考前</w:t>
      </w:r>
      <w:r>
        <w:rPr>
          <w:rFonts w:ascii="仿宋_GB2312" w:eastAsia="仿宋_GB2312" w:hAnsi="仿宋" w:cs="仿宋" w:hint="eastAsia"/>
          <w:sz w:val="32"/>
          <w:szCs w:val="32"/>
        </w:rPr>
        <w:t>三天三检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（每天1次）</w:t>
      </w:r>
      <w:r>
        <w:rPr>
          <w:rFonts w:ascii="仿宋_GB2312" w:eastAsia="仿宋_GB2312" w:hAnsi="仿宋" w:cs="仿宋" w:hint="eastAsia"/>
          <w:sz w:val="32"/>
          <w:szCs w:val="32"/>
        </w:rPr>
        <w:t>核酸检测阴性证明参加考试。隔离管控措施如下：</w:t>
      </w:r>
    </w:p>
    <w:p w:rsidR="007478F7" w:rsidRDefault="00C96412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bCs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高风险地区：采取7天集中隔离医学观察，在集中隔离第1、2、3、5、7天各开展一次（口咽）核酸检测，管理期限自离开风险区域算起；</w:t>
      </w:r>
    </w:p>
    <w:p w:rsidR="007478F7" w:rsidRDefault="00C96412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bCs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中风险地区：采取7天居家隔离医学观察，在居家隔离医学观察第1、4、7天各开展一次（口咽）核酸检测，如不具备居家隔离医学观察条件，采取集中隔离医学观察，管理期限自离开风险区域算起；</w:t>
      </w:r>
    </w:p>
    <w:p w:rsidR="007478F7" w:rsidRDefault="00C96412">
      <w:pPr>
        <w:pStyle w:val="af"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" w:cs="仿宋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bCs/>
          <w:color w:val="000000"/>
          <w:kern w:val="2"/>
          <w:sz w:val="32"/>
          <w:szCs w:val="32"/>
        </w:rPr>
        <w:t>其他地区：</w:t>
      </w:r>
      <w:r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严格落实抵宝后</w:t>
      </w:r>
      <w:r>
        <w:rPr>
          <w:rFonts w:ascii="仿宋_GB2312" w:eastAsia="仿宋_GB2312" w:hAnsi="仿宋" w:cs="仿宋" w:hint="eastAsia"/>
          <w:bCs/>
          <w:color w:val="000000"/>
          <w:kern w:val="2"/>
          <w:sz w:val="32"/>
          <w:szCs w:val="32"/>
        </w:rPr>
        <w:t>“三天三检（</w:t>
      </w:r>
      <w:r w:rsidR="00267FEC">
        <w:rPr>
          <w:rFonts w:ascii="仿宋_GB2312" w:eastAsia="仿宋_GB2312" w:hAnsi="仿宋" w:cs="仿宋" w:hint="eastAsia"/>
          <w:bCs/>
          <w:color w:val="000000"/>
          <w:kern w:val="2"/>
          <w:sz w:val="32"/>
          <w:szCs w:val="32"/>
        </w:rPr>
        <w:t>每天1次</w:t>
      </w:r>
      <w:r>
        <w:rPr>
          <w:rFonts w:ascii="仿宋_GB2312" w:eastAsia="仿宋_GB2312" w:hAnsi="仿宋" w:cs="仿宋" w:hint="eastAsia"/>
          <w:bCs/>
          <w:color w:val="000000"/>
          <w:kern w:val="2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b/>
          <w:color w:val="000000"/>
          <w:kern w:val="2"/>
          <w:sz w:val="48"/>
          <w:szCs w:val="48"/>
        </w:rPr>
        <w:t>+</w:t>
      </w:r>
      <w:r>
        <w:rPr>
          <w:rFonts w:ascii="仿宋_GB2312" w:eastAsia="仿宋_GB2312" w:hAnsi="仿宋" w:cs="仿宋" w:hint="eastAsia"/>
          <w:bCs/>
          <w:color w:val="000000"/>
          <w:kern w:val="2"/>
          <w:sz w:val="32"/>
          <w:szCs w:val="32"/>
        </w:rPr>
        <w:t>三天居家健康监测”管控措施，未完成前不得外出参加聚集性活动。为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避免应试人员因所旅居地级市（直辖市为区）出现本土新冠肺炎阳性感染者而影响参</w:t>
      </w:r>
      <w:r>
        <w:rPr>
          <w:rFonts w:ascii="仿宋_GB2312" w:eastAsia="仿宋_GB2312" w:hAnsi="仿宋" w:cs="仿宋" w:hint="eastAsia"/>
          <w:bCs/>
          <w:color w:val="000000"/>
          <w:kern w:val="2"/>
          <w:sz w:val="32"/>
          <w:szCs w:val="32"/>
        </w:rPr>
        <w:t>加考试，请各位应试人员提前7天返宝进行健康监测。</w:t>
      </w:r>
    </w:p>
    <w:p w:rsidR="007478F7" w:rsidRDefault="00C96412">
      <w:pPr>
        <w:spacing w:line="52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4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建议应试人员关注“国务院客户端”微信公众号，在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lastRenderedPageBreak/>
        <w:t>“便民服务”栏里点击“各地防控政策”选择“出发地”和“目的地”，及时了解当地的防控政策；建议应试人员提前做好个人健康申报、提前预约核酸检测、提前进行自我健康状况监测和陕西一码通绿码核验，若陕西一码通与本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状况不符，请立即咨询并及时按要求处置。</w:t>
      </w:r>
    </w:p>
    <w:p w:rsidR="007478F7" w:rsidRDefault="00DC6DA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5</w:t>
      </w:r>
      <w:r w:rsidR="00C96412">
        <w:rPr>
          <w:rFonts w:ascii="仿宋_GB2312" w:eastAsia="仿宋_GB2312" w:hAnsi="仿宋" w:cs="仿宋" w:hint="eastAsia"/>
          <w:color w:val="000000"/>
          <w:sz w:val="32"/>
          <w:szCs w:val="32"/>
        </w:rPr>
        <w:t>.</w:t>
      </w:r>
      <w:r w:rsidR="00C96412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陕西一码通使用和陕西</w:t>
      </w:r>
      <w:r w:rsidR="00C96412">
        <w:rPr>
          <w:rFonts w:ascii="仿宋_GB2312" w:eastAsia="仿宋_GB2312" w:hAnsi="仿宋" w:cs="仿宋" w:hint="eastAsia"/>
          <w:color w:val="000000"/>
          <w:sz w:val="32"/>
          <w:szCs w:val="32"/>
        </w:rPr>
        <w:t>省疫情防控咨询电话：029-12320。</w:t>
      </w:r>
    </w:p>
    <w:p w:rsidR="007478F7" w:rsidRDefault="00C96412">
      <w:pPr>
        <w:spacing w:line="52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五、严格遵守防疫规定</w:t>
      </w:r>
    </w:p>
    <w:p w:rsidR="007478F7" w:rsidRDefault="00C9641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考前7天，应试人员应</w:t>
      </w:r>
      <w:r>
        <w:rPr>
          <w:rFonts w:ascii="仿宋_GB2312" w:eastAsia="仿宋_GB2312" w:hAnsi="仿宋_GB2312" w:cs="仿宋_GB2312" w:hint="eastAsia"/>
          <w:sz w:val="32"/>
          <w:szCs w:val="32"/>
        </w:rPr>
        <w:t>避免或减少外出，不参加聚集性活动，进入公共场所、乘坐公共交通工具时应佩戴口罩。</w:t>
      </w:r>
    </w:p>
    <w:p w:rsidR="007478F7" w:rsidRDefault="00C96412">
      <w:pPr>
        <w:pStyle w:val="af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应试人员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本人通信大数据行程卡、陕西一码通及体温等有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异常情况，应第一时间向宝鸡市人力资源和社会保障局局报告。</w:t>
      </w:r>
    </w:p>
    <w:p w:rsidR="007478F7" w:rsidRDefault="00C96412">
      <w:pPr>
        <w:pStyle w:val="af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3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.应试人员进入考点应全程佩戴口罩，接受体温检测，现场扫陕西一码通场所码，查验通信大数据行程卡和考前</w:t>
      </w:r>
      <w:r w:rsidR="00241D22">
        <w:rPr>
          <w:rFonts w:ascii="仿宋_GB2312" w:eastAsia="仿宋_GB2312" w:hAnsi="仿宋" w:cs="仿宋" w:hint="eastAsia"/>
          <w:color w:val="000000"/>
          <w:sz w:val="32"/>
          <w:szCs w:val="32"/>
        </w:rPr>
        <w:t>在宝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连续三天核酸检测阴性证明（</w:t>
      </w:r>
      <w:r w:rsidR="006711F9">
        <w:rPr>
          <w:rFonts w:ascii="仿宋_GB2312" w:eastAsia="仿宋_GB2312" w:hAnsi="仿宋" w:cs="仿宋" w:hint="eastAsia"/>
          <w:color w:val="000000"/>
          <w:sz w:val="32"/>
          <w:szCs w:val="32"/>
        </w:rPr>
        <w:t>每天1次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），并保持安全距离；进入考场需全程佩戴口罩。</w:t>
      </w:r>
    </w:p>
    <w:p w:rsidR="007478F7" w:rsidRDefault="00C96412">
      <w:pPr>
        <w:pStyle w:val="af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4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.考试过程中出现发热、咳嗽等症状者，及时进行应急隔离处置，并按照相关要求规范处理。</w:t>
      </w:r>
    </w:p>
    <w:p w:rsidR="007478F7" w:rsidRDefault="00C96412">
      <w:pPr>
        <w:spacing w:line="52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六、严惩瞒报谎报行为</w:t>
      </w:r>
    </w:p>
    <w:p w:rsidR="007478F7" w:rsidRDefault="00C9641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应试人员隐瞒谎报旅居史、接触史、健康状况等疫情防控信息，不配合工作人员防疫检测、询问、排查、送诊等情节严重的，记入本人诚信档案，有违法行为的，依法追究法律责任。</w:t>
      </w:r>
    </w:p>
    <w:p w:rsidR="007478F7" w:rsidRDefault="00C96412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未尽事宜根据疫情防控情况变化适时调整，请广大应试人员及时关注宝鸡市人力资源和社会保障局官网。</w:t>
      </w:r>
    </w:p>
    <w:sectPr w:rsidR="007478F7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60" w:rsidRDefault="00F65A60">
      <w:r>
        <w:separator/>
      </w:r>
    </w:p>
  </w:endnote>
  <w:endnote w:type="continuationSeparator" w:id="0">
    <w:p w:rsidR="00F65A60" w:rsidRDefault="00F6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60" w:rsidRDefault="00F65A60">
      <w:r>
        <w:separator/>
      </w:r>
    </w:p>
  </w:footnote>
  <w:footnote w:type="continuationSeparator" w:id="0">
    <w:p w:rsidR="00F65A60" w:rsidRDefault="00F65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2MGFlNWNkYzUxOTY2NDg3MzQyNTY5ZjgyMGIxZGYifQ=="/>
  </w:docVars>
  <w:rsids>
    <w:rsidRoot w:val="001D0D19"/>
    <w:rsid w:val="00096BB5"/>
    <w:rsid w:val="000A714D"/>
    <w:rsid w:val="000B16BE"/>
    <w:rsid w:val="001345F2"/>
    <w:rsid w:val="00135630"/>
    <w:rsid w:val="001D0D19"/>
    <w:rsid w:val="001F4598"/>
    <w:rsid w:val="00220B3E"/>
    <w:rsid w:val="002230E0"/>
    <w:rsid w:val="00241D22"/>
    <w:rsid w:val="00265AB1"/>
    <w:rsid w:val="00267FEC"/>
    <w:rsid w:val="002A6EE4"/>
    <w:rsid w:val="002A7E84"/>
    <w:rsid w:val="002B770D"/>
    <w:rsid w:val="002D304D"/>
    <w:rsid w:val="002D52F3"/>
    <w:rsid w:val="002D74F7"/>
    <w:rsid w:val="002F6B49"/>
    <w:rsid w:val="00311200"/>
    <w:rsid w:val="00382D34"/>
    <w:rsid w:val="00383DBC"/>
    <w:rsid w:val="003B4CC0"/>
    <w:rsid w:val="0043299D"/>
    <w:rsid w:val="004471F1"/>
    <w:rsid w:val="005A0505"/>
    <w:rsid w:val="005C6C82"/>
    <w:rsid w:val="005D0391"/>
    <w:rsid w:val="00613183"/>
    <w:rsid w:val="006711F9"/>
    <w:rsid w:val="006D0289"/>
    <w:rsid w:val="006E772C"/>
    <w:rsid w:val="00710021"/>
    <w:rsid w:val="00737522"/>
    <w:rsid w:val="007478F7"/>
    <w:rsid w:val="00777AEB"/>
    <w:rsid w:val="0078669C"/>
    <w:rsid w:val="00792821"/>
    <w:rsid w:val="007A6E93"/>
    <w:rsid w:val="007B0072"/>
    <w:rsid w:val="007F3814"/>
    <w:rsid w:val="008031B3"/>
    <w:rsid w:val="00813C55"/>
    <w:rsid w:val="00877BF8"/>
    <w:rsid w:val="008B39E0"/>
    <w:rsid w:val="008C6D27"/>
    <w:rsid w:val="00964748"/>
    <w:rsid w:val="009D709E"/>
    <w:rsid w:val="009D7B6C"/>
    <w:rsid w:val="00A1775D"/>
    <w:rsid w:val="00A37D7A"/>
    <w:rsid w:val="00A831F2"/>
    <w:rsid w:val="00AC6624"/>
    <w:rsid w:val="00AD0A96"/>
    <w:rsid w:val="00AD18C9"/>
    <w:rsid w:val="00AE3678"/>
    <w:rsid w:val="00B317CC"/>
    <w:rsid w:val="00BA0ED1"/>
    <w:rsid w:val="00BA7123"/>
    <w:rsid w:val="00C07363"/>
    <w:rsid w:val="00C35FB0"/>
    <w:rsid w:val="00C36104"/>
    <w:rsid w:val="00C93C9B"/>
    <w:rsid w:val="00C96412"/>
    <w:rsid w:val="00CD5DCA"/>
    <w:rsid w:val="00D301B5"/>
    <w:rsid w:val="00D32B0F"/>
    <w:rsid w:val="00D37B6B"/>
    <w:rsid w:val="00D51EB9"/>
    <w:rsid w:val="00D6524A"/>
    <w:rsid w:val="00DC13D6"/>
    <w:rsid w:val="00DC6DA2"/>
    <w:rsid w:val="00DD5D91"/>
    <w:rsid w:val="00DF4713"/>
    <w:rsid w:val="00E05028"/>
    <w:rsid w:val="00E66F4F"/>
    <w:rsid w:val="00E735B8"/>
    <w:rsid w:val="00EE2E51"/>
    <w:rsid w:val="00EF7657"/>
    <w:rsid w:val="00F17D20"/>
    <w:rsid w:val="00F52A0B"/>
    <w:rsid w:val="00F65A60"/>
    <w:rsid w:val="00F9177F"/>
    <w:rsid w:val="07004BD8"/>
    <w:rsid w:val="3F3C5467"/>
    <w:rsid w:val="43B14858"/>
    <w:rsid w:val="67E1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477771-EDE3-493F-B968-95F096AE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link w:val="a5"/>
    <w:qFormat/>
    <w:pPr>
      <w:spacing w:line="0" w:lineRule="atLeast"/>
      <w:jc w:val="center"/>
    </w:pPr>
    <w:rPr>
      <w:rFonts w:ascii="Arial" w:eastAsia="黑体" w:hAnsi="Arial"/>
      <w:sz w:val="52"/>
      <w:szCs w:val="22"/>
    </w:rPr>
  </w:style>
  <w:style w:type="paragraph" w:styleId="a4">
    <w:name w:val="Body Text Indent"/>
    <w:basedOn w:val="a"/>
    <w:link w:val="a6"/>
    <w:uiPriority w:val="99"/>
    <w:semiHidden/>
    <w:unhideWhenUsed/>
    <w:pPr>
      <w:spacing w:after="120"/>
      <w:ind w:leftChars="200" w:left="420"/>
    </w:pPr>
  </w:style>
  <w:style w:type="paragraph" w:styleId="a7">
    <w:name w:val="Body Text"/>
    <w:basedOn w:val="a"/>
    <w:link w:val="a8"/>
    <w:uiPriority w:val="99"/>
    <w:semiHidden/>
    <w:unhideWhenUsed/>
    <w:qFormat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f0">
    <w:name w:val="Table Grid"/>
    <w:qFormat/>
    <w:pPr>
      <w:widowControl w:val="0"/>
      <w:jc w:val="both"/>
    </w:pPr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Strong"/>
    <w:basedOn w:val="a1"/>
    <w:qFormat/>
    <w:rPr>
      <w:b/>
    </w:rPr>
  </w:style>
  <w:style w:type="character" w:customStyle="1" w:styleId="a5">
    <w:name w:val="标题 字符"/>
    <w:basedOn w:val="a1"/>
    <w:link w:val="a0"/>
    <w:uiPriority w:val="99"/>
    <w:qFormat/>
    <w:rPr>
      <w:rFonts w:ascii="Arial" w:eastAsia="黑体" w:hAnsi="Arial" w:cs="Times New Roman"/>
      <w:sz w:val="52"/>
    </w:rPr>
  </w:style>
  <w:style w:type="character" w:customStyle="1" w:styleId="a6">
    <w:name w:val="正文文本缩进 字符"/>
    <w:basedOn w:val="a1"/>
    <w:link w:val="a4"/>
    <w:uiPriority w:val="99"/>
    <w:semiHidden/>
    <w:rPr>
      <w:rFonts w:ascii="Calibri" w:eastAsia="宋体" w:hAnsi="Calibri" w:cs="Times New Roman"/>
      <w:szCs w:val="24"/>
    </w:rPr>
  </w:style>
  <w:style w:type="character" w:customStyle="1" w:styleId="ae">
    <w:name w:val="页眉 字符"/>
    <w:basedOn w:val="a1"/>
    <w:link w:val="ad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c">
    <w:name w:val="页脚 字符"/>
    <w:basedOn w:val="a1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正文文本 字符"/>
    <w:basedOn w:val="a1"/>
    <w:link w:val="a7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aa">
    <w:name w:val="批注框文本 字符"/>
    <w:basedOn w:val="a1"/>
    <w:link w:val="a9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241</Words>
  <Characters>1379</Characters>
  <Application>Microsoft Office Word</Application>
  <DocSecurity>0</DocSecurity>
  <Lines>11</Lines>
  <Paragraphs>3</Paragraphs>
  <ScaleCrop>false</ScaleCrop>
  <Company>DoubleOX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yang'xiao'yu</dc:creator>
  <cp:lastModifiedBy>Administrator</cp:lastModifiedBy>
  <cp:revision>63</cp:revision>
  <cp:lastPrinted>2022-10-21T01:35:00Z</cp:lastPrinted>
  <dcterms:created xsi:type="dcterms:W3CDTF">2022-10-18T03:42:00Z</dcterms:created>
  <dcterms:modified xsi:type="dcterms:W3CDTF">2022-10-21T09:16:00Z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1F44EDBD9A29475A9E17C4DAD22DB925</vt:lpwstr>
  </property>
</Properties>
</file>