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68" w:rightChars="175"/>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襄城区教育局关于做好2023年</w:t>
      </w:r>
    </w:p>
    <w:p>
      <w:pPr>
        <w:spacing w:line="560" w:lineRule="exact"/>
        <w:ind w:right="368" w:rightChars="175"/>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教师资格认定工作有关事项公告</w:t>
      </w:r>
    </w:p>
    <w:p>
      <w:pPr>
        <w:spacing w:line="560" w:lineRule="exact"/>
        <w:ind w:firstLine="880" w:firstLineChars="200"/>
        <w:jc w:val="center"/>
        <w:rPr>
          <w:rFonts w:ascii="方正小标宋简体" w:hAnsi="方正小标宋简体" w:eastAsia="方正小标宋简体" w:cs="方正小标宋简体"/>
          <w:sz w:val="44"/>
          <w:szCs w:val="44"/>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根据湖北省教师资格认定中心《关于做好2023年我省中小学教师资格制度实施工作的通知》和襄阳市教育局《关于2023年中小学教师（幼儿园）资格认定有关事项公告》</w:t>
      </w:r>
      <w:bookmarkStart w:id="0" w:name="_GoBack"/>
      <w:bookmarkEnd w:id="0"/>
      <w:r>
        <w:rPr>
          <w:rFonts w:hint="eastAsia" w:ascii="仿宋" w:hAnsi="仿宋" w:eastAsia="仿宋" w:cs="仿宋"/>
          <w:sz w:val="32"/>
          <w:szCs w:val="32"/>
        </w:rPr>
        <w:t>精神，结合我区实际，现就做好2023年教师资格认定工作有关事项公告如下：</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一、认定范围</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1．未达到国家法定退休年龄，户籍所在地或居住地（须持有当地居住证且在有效期内）在襄城区的中国公民；</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2．就读学校所在地（仅限在襄全日制普通高校2023年应届毕业生）在襄城区的公民；</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3．驻襄城区部队现役军人、现役武警；</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以上人员需取得中小学教师资格考试合格证明且在有效期之内或符合认定条件的教育类研究生和公费师范生，可以在襄城区申请认定初中、小学和幼儿园教师资格。</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二、学历标准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申请小学教师资格学历为大学专科毕业及以上学历；申请初级中学教师资格学历为大学本科毕业及以上学历；申请幼儿园教师资格学历为幼儿师范学校毕业或大学专科毕业及以上学历（经省教育厅批准成立的中等师范学校和中等职业学校幼师班学前教育专业可视为合格学历，但还需取得全国中小学教师资格考试合格证）。</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三、普通话标准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申请语文学科、小学全科和幼儿园教师资格需达到二级甲等及以上标准。申请其他学科教师资格需达到二级乙等及以上标准。</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四、网报时间　</w:t>
      </w:r>
    </w:p>
    <w:p>
      <w:pPr>
        <w:widowControl/>
        <w:shd w:val="clear" w:color="auto" w:fill="FFFFFF"/>
        <w:spacing w:after="225" w:line="510" w:lineRule="exact"/>
        <w:ind w:firstLine="480"/>
        <w:jc w:val="left"/>
        <w:rPr>
          <w:rFonts w:ascii="仿宋" w:hAnsi="仿宋" w:eastAsia="仿宋" w:cs="仿宋"/>
          <w:sz w:val="32"/>
          <w:szCs w:val="32"/>
        </w:rPr>
      </w:pPr>
      <w:r>
        <w:rPr>
          <w:rFonts w:hint="eastAsia" w:ascii="仿宋" w:hAnsi="仿宋" w:eastAsia="仿宋" w:cs="仿宋"/>
          <w:sz w:val="32"/>
          <w:szCs w:val="32"/>
        </w:rPr>
        <w:t>1.网报时间：</w:t>
      </w:r>
    </w:p>
    <w:p>
      <w:pPr>
        <w:widowControl/>
        <w:shd w:val="clear" w:color="auto" w:fill="FFFFFF"/>
        <w:spacing w:after="225" w:line="51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春季：</w:t>
      </w:r>
      <w:r>
        <w:rPr>
          <w:rFonts w:hint="eastAsia" w:ascii="仿宋_GB2312" w:hAnsi="宋体" w:eastAsia="仿宋_GB2312" w:cs="宋体"/>
          <w:color w:val="000000"/>
          <w:kern w:val="0"/>
          <w:sz w:val="32"/>
          <w:szCs w:val="32"/>
        </w:rPr>
        <w:t>4月10日——21日 9:00—17:00。</w:t>
      </w:r>
    </w:p>
    <w:p>
      <w:pPr>
        <w:widowControl/>
        <w:shd w:val="clear" w:color="auto" w:fill="FFFFFF"/>
        <w:spacing w:after="225" w:line="51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秋季</w:t>
      </w:r>
      <w:r>
        <w:rPr>
          <w:rFonts w:hint="eastAsia" w:ascii="仿宋_GB2312" w:hAnsi="宋体" w:eastAsia="仿宋_GB2312" w:cs="宋体"/>
          <w:color w:val="000000"/>
          <w:kern w:val="0"/>
          <w:sz w:val="32"/>
          <w:szCs w:val="32"/>
        </w:rPr>
        <w:t>：9月15日——28日9:00—17:00。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请符合条件的申请人在规定时间内登录中国教师资格网（www.jszg.edu.cn）从“教师资格认定网报入口”进行申报。申请人网报信息必须真实、准确，因漏报、错报、瞒报所造成的后果由申请人本人负责。</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2.襄城区教师资格认定咨询电话：0710—3536289</w:t>
      </w:r>
    </w:p>
    <w:p>
      <w:pPr>
        <w:widowControl/>
        <w:shd w:val="clear" w:color="auto" w:fill="FFFFFF"/>
        <w:spacing w:line="400" w:lineRule="exact"/>
        <w:ind w:firstLine="960" w:firstLineChars="300"/>
        <w:jc w:val="left"/>
        <w:rPr>
          <w:rFonts w:hint="eastAsia" w:ascii="仿宋" w:hAnsi="仿宋" w:eastAsia="仿宋" w:cs="仿宋"/>
          <w:sz w:val="32"/>
          <w:szCs w:val="32"/>
        </w:rPr>
      </w:pPr>
      <w:r>
        <w:rPr>
          <w:rFonts w:hint="eastAsia" w:ascii="仿宋" w:hAnsi="仿宋" w:eastAsia="仿宋" w:cs="仿宋"/>
          <w:sz w:val="32"/>
          <w:szCs w:val="32"/>
        </w:rPr>
        <w:t>现场认定期间咨询电话：</w:t>
      </w:r>
      <w:r>
        <w:rPr>
          <w:rFonts w:ascii="仿宋" w:hAnsi="仿宋" w:eastAsia="仿宋" w:cs="仿宋"/>
          <w:sz w:val="32"/>
          <w:szCs w:val="32"/>
        </w:rPr>
        <w:t>0710-3615266</w:t>
      </w:r>
    </w:p>
    <w:p>
      <w:pPr>
        <w:widowControl/>
        <w:shd w:val="clear" w:color="auto" w:fill="FFFFFF"/>
        <w:spacing w:line="400" w:lineRule="exact"/>
        <w:jc w:val="left"/>
        <w:rPr>
          <w:rFonts w:ascii="仿宋" w:hAnsi="仿宋" w:eastAsia="仿宋" w:cs="仿宋"/>
          <w:sz w:val="32"/>
          <w:szCs w:val="32"/>
        </w:rPr>
      </w:pPr>
      <w:r>
        <w:rPr>
          <w:rFonts w:hint="eastAsia" w:ascii="仿宋" w:hAnsi="仿宋" w:eastAsia="仿宋" w:cs="仿宋"/>
          <w:sz w:val="32"/>
          <w:szCs w:val="32"/>
        </w:rPr>
        <w:t xml:space="preserve">    3.襄城区教师资格认定咨询QQ群：798366880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4.襄城区官方网站：http://www.xfxc.gov.cn/</w:t>
      </w:r>
    </w:p>
    <w:p>
      <w:pPr>
        <w:widowControl/>
        <w:shd w:val="clear" w:color="auto" w:fill="FFFFFF"/>
        <w:spacing w:after="225" w:line="510" w:lineRule="exact"/>
        <w:ind w:firstLine="480"/>
        <w:jc w:val="left"/>
        <w:rPr>
          <w:rFonts w:ascii="仿宋_GB2312" w:hAnsi="宋体" w:eastAsia="仿宋_GB2312" w:cs="宋体"/>
          <w:b/>
          <w:color w:val="000000"/>
          <w:kern w:val="0"/>
          <w:sz w:val="32"/>
          <w:szCs w:val="32"/>
        </w:rPr>
      </w:pPr>
      <w:r>
        <w:rPr>
          <w:rFonts w:hint="eastAsia" w:ascii="黑体" w:hAnsi="黑体" w:eastAsia="黑体" w:cs="黑体"/>
          <w:sz w:val="32"/>
          <w:szCs w:val="32"/>
        </w:rPr>
        <w:t>五、</w:t>
      </w:r>
      <w:r>
        <w:rPr>
          <w:rFonts w:hint="eastAsia" w:ascii="仿宋_GB2312" w:hAnsi="宋体" w:eastAsia="仿宋_GB2312" w:cs="宋体"/>
          <w:b/>
          <w:color w:val="000000"/>
          <w:kern w:val="0"/>
          <w:sz w:val="32"/>
          <w:szCs w:val="32"/>
        </w:rPr>
        <w:t>现场确认</w:t>
      </w:r>
    </w:p>
    <w:p>
      <w:pPr>
        <w:widowControl/>
        <w:shd w:val="clear" w:color="auto" w:fill="FFFFFF"/>
        <w:spacing w:after="225" w:line="51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1、现场确认时间:</w:t>
      </w:r>
    </w:p>
    <w:p>
      <w:pPr>
        <w:widowControl/>
        <w:shd w:val="clear" w:color="auto" w:fill="FFFFFF"/>
        <w:spacing w:after="225" w:line="510" w:lineRule="exact"/>
        <w:ind w:firstLine="480"/>
        <w:jc w:val="left"/>
        <w:rPr>
          <w:rFonts w:ascii="仿宋_GB2312" w:hAnsi="宋体" w:eastAsia="仿宋_GB2312" w:cs="宋体"/>
          <w:b/>
          <w:color w:val="000000"/>
          <w:kern w:val="0"/>
          <w:sz w:val="32"/>
          <w:szCs w:val="32"/>
        </w:rPr>
      </w:pPr>
      <w:r>
        <w:rPr>
          <w:rFonts w:hint="eastAsia" w:ascii="仿宋_GB2312" w:hAnsi="宋体" w:eastAsia="仿宋_GB2312" w:cs="宋体"/>
          <w:color w:val="000000"/>
          <w:kern w:val="0"/>
          <w:sz w:val="32"/>
          <w:szCs w:val="32"/>
        </w:rPr>
        <w:t>春季：</w:t>
      </w:r>
      <w:r>
        <w:rPr>
          <w:rFonts w:hint="eastAsia" w:ascii="仿宋_GB2312" w:hAnsi="宋体" w:eastAsia="仿宋_GB2312" w:cs="宋体"/>
          <w:b/>
          <w:color w:val="000000"/>
          <w:kern w:val="0"/>
          <w:sz w:val="32"/>
          <w:szCs w:val="32"/>
        </w:rPr>
        <w:t>4月17日——21日</w:t>
      </w:r>
    </w:p>
    <w:p>
      <w:pPr>
        <w:widowControl/>
        <w:shd w:val="clear" w:color="auto" w:fill="FFFFFF"/>
        <w:spacing w:after="225" w:line="510" w:lineRule="exact"/>
        <w:ind w:firstLine="480"/>
        <w:jc w:val="left"/>
        <w:rPr>
          <w:rFonts w:ascii="仿宋_GB2312" w:hAnsi="宋体" w:eastAsia="仿宋_GB2312" w:cs="宋体"/>
          <w:b/>
          <w:color w:val="000000"/>
          <w:kern w:val="0"/>
          <w:sz w:val="32"/>
          <w:szCs w:val="32"/>
        </w:rPr>
      </w:pPr>
      <w:r>
        <w:rPr>
          <w:rFonts w:hint="eastAsia" w:ascii="仿宋_GB2312" w:hAnsi="宋体" w:eastAsia="仿宋_GB2312" w:cs="宋体"/>
          <w:color w:val="000000"/>
          <w:kern w:val="0"/>
          <w:sz w:val="32"/>
          <w:szCs w:val="32"/>
        </w:rPr>
        <w:t>秋季：</w:t>
      </w:r>
      <w:r>
        <w:rPr>
          <w:rFonts w:hint="eastAsia" w:ascii="仿宋_GB2312" w:hAnsi="宋体" w:eastAsia="仿宋_GB2312" w:cs="宋体"/>
          <w:b/>
          <w:color w:val="000000"/>
          <w:kern w:val="0"/>
          <w:sz w:val="32"/>
          <w:szCs w:val="32"/>
        </w:rPr>
        <w:t>10月9日——13日</w:t>
      </w:r>
    </w:p>
    <w:p>
      <w:pPr>
        <w:widowControl/>
        <w:shd w:val="clear" w:color="auto" w:fill="FFFFFF"/>
        <w:spacing w:after="225" w:line="51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上午8:30-12:00 ，下午1:30-5:00。</w:t>
      </w:r>
    </w:p>
    <w:p>
      <w:pPr>
        <w:widowControl/>
        <w:shd w:val="clear" w:color="auto" w:fill="FFFFFF"/>
        <w:spacing w:after="225" w:line="510" w:lineRule="exact"/>
        <w:ind w:firstLine="480"/>
        <w:jc w:val="left"/>
        <w:rPr>
          <w:rFonts w:ascii="仿宋" w:hAnsi="仿宋" w:eastAsia="仿宋" w:cs="仿宋"/>
          <w:sz w:val="32"/>
          <w:szCs w:val="32"/>
        </w:rPr>
      </w:pPr>
      <w:r>
        <w:rPr>
          <w:rFonts w:hint="eastAsia" w:ascii="仿宋_GB2312" w:hAnsi="宋体" w:eastAsia="仿宋_GB2312" w:cs="宋体"/>
          <w:color w:val="000000"/>
          <w:kern w:val="0"/>
          <w:sz w:val="32"/>
          <w:szCs w:val="32"/>
        </w:rPr>
        <w:t>2、现场确认地点：襄阳市襄城区政务服务中心。</w:t>
      </w:r>
      <w:r>
        <w:rPr>
          <w:rFonts w:ascii="仿宋" w:hAnsi="仿宋" w:eastAsia="仿宋" w:cs="仿宋"/>
          <w:sz w:val="32"/>
          <w:szCs w:val="32"/>
        </w:rPr>
        <w:t>襄阳市襄城区营盘路6号</w:t>
      </w:r>
      <w:r>
        <w:rPr>
          <w:rFonts w:hint="eastAsia" w:ascii="仿宋" w:hAnsi="仿宋" w:eastAsia="仿宋" w:cs="仿宋"/>
          <w:sz w:val="32"/>
          <w:szCs w:val="32"/>
        </w:rPr>
        <w:t>，可乘坐</w:t>
      </w:r>
      <w:r>
        <w:rPr>
          <w:rFonts w:ascii="仿宋" w:hAnsi="仿宋" w:eastAsia="仿宋" w:cs="仿宋"/>
          <w:sz w:val="32"/>
          <w:szCs w:val="32"/>
        </w:rPr>
        <w:t>8路、25路</w:t>
      </w:r>
      <w:r>
        <w:rPr>
          <w:rFonts w:hint="eastAsia" w:ascii="仿宋" w:hAnsi="仿宋" w:eastAsia="仿宋" w:cs="仿宋"/>
          <w:sz w:val="32"/>
          <w:szCs w:val="32"/>
        </w:rPr>
        <w:t>公交车，到</w:t>
      </w:r>
      <w:r>
        <w:rPr>
          <w:rFonts w:ascii="仿宋" w:hAnsi="仿宋" w:eastAsia="仿宋" w:cs="仿宋"/>
          <w:sz w:val="32"/>
          <w:szCs w:val="32"/>
        </w:rPr>
        <w:t>营盘路口下车</w:t>
      </w:r>
      <w:r>
        <w:rPr>
          <w:rFonts w:hint="eastAsia" w:ascii="仿宋" w:hAnsi="仿宋" w:eastAsia="仿宋" w:cs="仿宋"/>
          <w:sz w:val="32"/>
          <w:szCs w:val="32"/>
        </w:rPr>
        <w:t>或</w:t>
      </w:r>
      <w:r>
        <w:rPr>
          <w:rFonts w:ascii="仿宋" w:hAnsi="仿宋" w:eastAsia="仿宋" w:cs="仿宋"/>
          <w:sz w:val="32"/>
          <w:szCs w:val="32"/>
        </w:rPr>
        <w:t>政务服务专线终点站下车</w:t>
      </w:r>
    </w:p>
    <w:p>
      <w:pPr>
        <w:widowControl/>
        <w:shd w:val="clear" w:color="auto" w:fill="FFFFFF"/>
        <w:spacing w:after="225" w:line="51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r>
        <w:rPr>
          <w:rFonts w:hint="eastAsia" w:ascii="仿宋_GB2312" w:hAnsi="宋体" w:eastAsia="仿宋_GB2312" w:cs="宋体"/>
          <w:b/>
          <w:color w:val="000000"/>
          <w:kern w:val="0"/>
          <w:sz w:val="32"/>
          <w:szCs w:val="32"/>
        </w:rPr>
        <w:t>现场确认提交材料如下</w:t>
      </w:r>
      <w:r>
        <w:rPr>
          <w:rFonts w:hint="eastAsia" w:ascii="仿宋_GB2312" w:hAnsi="宋体" w:eastAsia="仿宋_GB2312" w:cs="宋体"/>
          <w:color w:val="000000"/>
          <w:kern w:val="0"/>
          <w:sz w:val="32"/>
          <w:szCs w:val="32"/>
        </w:rPr>
        <w:t>:</w:t>
      </w:r>
    </w:p>
    <w:p>
      <w:pPr>
        <w:widowControl/>
        <w:shd w:val="clear" w:color="auto" w:fill="FFFFFF"/>
        <w:spacing w:after="225" w:line="51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(1)本人有效期内的身份证(居住证)、户口本原件。</w:t>
      </w:r>
    </w:p>
    <w:p>
      <w:pPr>
        <w:widowControl/>
        <w:shd w:val="clear" w:color="auto" w:fill="FFFFFF"/>
        <w:spacing w:after="225" w:line="51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(2)学历证书原件。港澳台学历还应同时提交教育部留学服务中心出具的《港澳台学历学位认证书》原件,国外学历还应同时提交教育部留学服务中心出具的《国外学历学位认证书》的原件。</w:t>
      </w:r>
    </w:p>
    <w:p>
      <w:pPr>
        <w:widowControl/>
        <w:shd w:val="clear" w:color="auto" w:fill="FFFFFF"/>
        <w:spacing w:after="225" w:line="51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(3)《教育部学历证书电子注册备案表》,可在学信网(www.chsi.com.cn)在线申请(建议申请人提前在学信网验证学历,无法验证的及时申请《中国高等教育学历认证报告》)。</w:t>
      </w:r>
    </w:p>
    <w:p>
      <w:pPr>
        <w:widowControl/>
        <w:shd w:val="clear" w:color="auto" w:fill="FFFFFF"/>
        <w:spacing w:after="225" w:line="51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(4)《普通话水平测试等级证书》原件。</w:t>
      </w:r>
    </w:p>
    <w:p>
      <w:pPr>
        <w:widowControl/>
        <w:shd w:val="clear" w:color="auto" w:fill="FFFFFF"/>
        <w:spacing w:after="225" w:line="51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现役军人和现役武警在服役地申请的,应提供军官证或警官证,如证件上不能显示服役所在地,另需提供所属部队或单位的组织人事部门出具的人事关系证明,证明格式依该部队或单位的规定而定,证明应写明申请人服役所在地。</w:t>
      </w:r>
    </w:p>
    <w:p>
      <w:pPr>
        <w:widowControl/>
        <w:shd w:val="clear" w:color="auto" w:fill="FFFFFF"/>
        <w:spacing w:after="225" w:line="51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(6)《中小学教师资格考试合格证明》。</w:t>
      </w:r>
    </w:p>
    <w:p>
      <w:pPr>
        <w:widowControl/>
        <w:shd w:val="clear" w:color="auto" w:fill="FFFFFF"/>
        <w:spacing w:after="225" w:line="51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(7)近期免冠正面1寸彩色白底证件照(应与网报照片一致,</w:t>
      </w:r>
      <w:r>
        <w:rPr>
          <w:rFonts w:hint="eastAsia" w:ascii="仿宋_GB2312" w:hAnsi="宋体" w:eastAsia="仿宋_GB2312" w:cs="宋体"/>
          <w:b/>
          <w:color w:val="000000"/>
          <w:kern w:val="0"/>
          <w:sz w:val="32"/>
          <w:szCs w:val="32"/>
        </w:rPr>
        <w:t>照片背面用蓝色圆珠笔写清姓名、身份证号</w:t>
      </w:r>
      <w:r>
        <w:rPr>
          <w:rFonts w:hint="eastAsia" w:ascii="仿宋_GB2312" w:hAnsi="宋体" w:eastAsia="仿宋_GB2312" w:cs="宋体"/>
          <w:color w:val="000000"/>
          <w:kern w:val="0"/>
          <w:sz w:val="32"/>
          <w:szCs w:val="32"/>
        </w:rPr>
        <w:t>)。</w:t>
      </w:r>
    </w:p>
    <w:p>
      <w:pPr>
        <w:widowControl/>
        <w:shd w:val="clear" w:color="auto" w:fill="FFFFFF"/>
        <w:spacing w:after="225" w:line="510" w:lineRule="exac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(8)《公民无犯罪记录证明》。申请人持本人有效身份证明到户籍地派出所申请查询开具证明。</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六、体检时间</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1.体检时间：</w:t>
      </w:r>
    </w:p>
    <w:p>
      <w:pPr>
        <w:spacing w:line="540" w:lineRule="exact"/>
        <w:ind w:firstLine="640" w:firstLineChars="200"/>
        <w:rPr>
          <w:rFonts w:ascii="仿宋" w:hAnsi="仿宋" w:eastAsia="仿宋" w:cs="仿宋"/>
          <w:sz w:val="32"/>
          <w:szCs w:val="32"/>
        </w:rPr>
      </w:pPr>
      <w:r>
        <w:rPr>
          <w:rFonts w:hint="eastAsia" w:ascii="仿宋_GB2312" w:hAnsi="宋体" w:eastAsia="仿宋_GB2312" w:cs="宋体"/>
          <w:color w:val="000000"/>
          <w:kern w:val="0"/>
          <w:sz w:val="32"/>
          <w:szCs w:val="32"/>
        </w:rPr>
        <w:t>春季：</w:t>
      </w:r>
      <w:r>
        <w:rPr>
          <w:rFonts w:hint="eastAsia" w:ascii="仿宋" w:hAnsi="仿宋" w:eastAsia="仿宋" w:cs="仿宋"/>
          <w:sz w:val="32"/>
          <w:szCs w:val="32"/>
        </w:rPr>
        <w:t>4月29日上午8:00（请提前15分钟签到）。</w:t>
      </w:r>
    </w:p>
    <w:p>
      <w:pPr>
        <w:spacing w:line="540" w:lineRule="exact"/>
        <w:ind w:firstLine="640" w:firstLineChars="200"/>
        <w:rPr>
          <w:rFonts w:ascii="仿宋" w:hAnsi="仿宋" w:eastAsia="仿宋" w:cs="仿宋"/>
          <w:sz w:val="32"/>
          <w:szCs w:val="32"/>
        </w:rPr>
      </w:pPr>
      <w:r>
        <w:rPr>
          <w:rFonts w:hint="eastAsia" w:ascii="仿宋_GB2312" w:hAnsi="宋体" w:eastAsia="仿宋_GB2312" w:cs="宋体"/>
          <w:color w:val="000000"/>
          <w:kern w:val="0"/>
          <w:sz w:val="32"/>
          <w:szCs w:val="32"/>
        </w:rPr>
        <w:t>秋季：</w:t>
      </w:r>
      <w:r>
        <w:rPr>
          <w:rFonts w:hint="eastAsia" w:ascii="仿宋" w:hAnsi="仿宋" w:eastAsia="仿宋" w:cs="仿宋"/>
          <w:sz w:val="32"/>
          <w:szCs w:val="32"/>
        </w:rPr>
        <w:t>10月14日上午8:00（请提前15分钟签到）。</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2.体检地点：襄阳市中医医院体检中心（襄阳市樊城区长征路24号）。</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3.体检咨询电话：0710—3452429。</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请通过审核的申请人携带本人身份证和2张近期免冠正面1寸彩色白底证件照到襄阳市中医医院体检中心领取体检表，进行集中体检，照片一张实贴、一张虚贴，背面均需注明姓名和身份证号码。体检前不得进食、喝水，体检结束后请将体检表交体检中心。未在规定时间内参加体检的申请人，视为自动放弃。</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七、教师资格认定</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根据《湖北省〈教师资格条例〉实施细则》的有关规定，经网上报名、线下审核和集中体检等程序，公示无异议后，由教师资格认定机构颁发相应的教师资格证书。证书领取时间请关注襄城区人民政府官网公告。</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八、其他事项</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1.请申请人按规定时间和相关要求进行网上报名、线下审核和集中体检，因申请人自身原因未在规定时间内完成申报的，认定机构将不再受理，责任由申请人本人承担。</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2.申请人在体检时应做好个人防护。</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3.申请人应如实提交相关材料，故意弄虚作假，骗取教师资格的取消其申报资格，并依据教师资格管理有关法律、法规进行处罚。</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4.教师资格证书不提供邮寄服务，需自行领取或委托他人领取。</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5.未尽事项按《襄阳市中小学教师资格认定实施办法》（襄教文〔2018〕85号）有关规定执行。</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附件：有无犯罪记录核查函</w:t>
      </w:r>
    </w:p>
    <w:p>
      <w:pPr>
        <w:spacing w:line="560" w:lineRule="exact"/>
        <w:ind w:firstLine="4800" w:firstLineChars="1500"/>
        <w:jc w:val="left"/>
        <w:rPr>
          <w:rFonts w:ascii="仿宋" w:hAnsi="仿宋" w:eastAsia="仿宋" w:cs="仿宋"/>
          <w:sz w:val="32"/>
          <w:szCs w:val="32"/>
        </w:rPr>
      </w:pPr>
    </w:p>
    <w:p>
      <w:pPr>
        <w:spacing w:line="560" w:lineRule="exact"/>
        <w:ind w:firstLine="4800" w:firstLineChars="1500"/>
        <w:jc w:val="left"/>
        <w:rPr>
          <w:rFonts w:ascii="仿宋" w:hAnsi="仿宋" w:eastAsia="仿宋" w:cs="仿宋"/>
          <w:sz w:val="32"/>
          <w:szCs w:val="32"/>
        </w:rPr>
      </w:pPr>
    </w:p>
    <w:p>
      <w:pPr>
        <w:spacing w:line="560" w:lineRule="exact"/>
        <w:ind w:firstLine="4800" w:firstLineChars="1500"/>
        <w:jc w:val="left"/>
        <w:rPr>
          <w:rFonts w:ascii="仿宋" w:hAnsi="仿宋" w:eastAsia="仿宋" w:cs="仿宋"/>
          <w:sz w:val="32"/>
          <w:szCs w:val="32"/>
        </w:rPr>
      </w:pPr>
    </w:p>
    <w:p>
      <w:pPr>
        <w:spacing w:line="560" w:lineRule="exact"/>
        <w:ind w:firstLine="4800" w:firstLineChars="1500"/>
        <w:jc w:val="left"/>
        <w:rPr>
          <w:rFonts w:ascii="仿宋" w:hAnsi="仿宋" w:eastAsia="仿宋" w:cs="仿宋"/>
          <w:sz w:val="32"/>
          <w:szCs w:val="32"/>
        </w:rPr>
      </w:pPr>
      <w:r>
        <w:rPr>
          <w:rFonts w:hint="eastAsia" w:ascii="仿宋" w:hAnsi="仿宋" w:eastAsia="仿宋" w:cs="仿宋"/>
          <w:sz w:val="32"/>
          <w:szCs w:val="32"/>
        </w:rPr>
        <w:t>襄阳市襄城区教育局</w:t>
      </w:r>
    </w:p>
    <w:p>
      <w:pPr>
        <w:spacing w:line="560" w:lineRule="exact"/>
        <w:ind w:firstLine="5120" w:firstLineChars="1600"/>
        <w:jc w:val="left"/>
        <w:rPr>
          <w:rFonts w:ascii="仿宋" w:hAnsi="仿宋" w:eastAsia="仿宋" w:cs="仿宋"/>
          <w:sz w:val="32"/>
          <w:szCs w:val="32"/>
        </w:rPr>
      </w:pPr>
      <w:r>
        <w:rPr>
          <w:rFonts w:hint="eastAsia" w:ascii="仿宋" w:hAnsi="仿宋" w:eastAsia="仿宋" w:cs="仿宋"/>
          <w:sz w:val="32"/>
          <w:szCs w:val="32"/>
        </w:rPr>
        <w:t>2023年4月4日</w:t>
      </w:r>
    </w:p>
    <w:p>
      <w:pPr>
        <w:spacing w:line="521" w:lineRule="exact"/>
        <w:ind w:left="1331" w:hanging="989"/>
        <w:rPr>
          <w:rFonts w:ascii="方正小标宋简体" w:hAnsi="宋体" w:eastAsia="方正小标宋简体" w:cs="宋体"/>
          <w:color w:val="2D2D2D"/>
          <w:spacing w:val="-4"/>
          <w:sz w:val="44"/>
          <w:szCs w:val="44"/>
        </w:rPr>
      </w:pPr>
    </w:p>
    <w:p>
      <w:pPr>
        <w:spacing w:line="521" w:lineRule="exact"/>
        <w:ind w:left="1331" w:hanging="989"/>
        <w:rPr>
          <w:rFonts w:ascii="方正小标宋简体" w:hAnsi="宋体" w:eastAsia="方正小标宋简体" w:cs="宋体"/>
          <w:color w:val="2D2D2D"/>
          <w:spacing w:val="-4"/>
          <w:sz w:val="44"/>
          <w:szCs w:val="44"/>
        </w:rPr>
      </w:pPr>
    </w:p>
    <w:p>
      <w:pPr>
        <w:spacing w:line="521" w:lineRule="exact"/>
        <w:ind w:left="1331" w:hanging="989"/>
        <w:rPr>
          <w:rFonts w:ascii="方正小标宋简体" w:hAnsi="宋体" w:eastAsia="方正小标宋简体" w:cs="宋体"/>
          <w:color w:val="2D2D2D"/>
          <w:spacing w:val="-4"/>
          <w:sz w:val="44"/>
          <w:szCs w:val="44"/>
        </w:rPr>
      </w:pPr>
    </w:p>
    <w:p>
      <w:pPr>
        <w:spacing w:line="521" w:lineRule="exact"/>
        <w:ind w:left="1331" w:hanging="989"/>
        <w:rPr>
          <w:rFonts w:ascii="方正小标宋简体" w:hAnsi="宋体" w:eastAsia="方正小标宋简体" w:cs="宋体"/>
          <w:color w:val="2D2D2D"/>
          <w:spacing w:val="-4"/>
          <w:sz w:val="44"/>
          <w:szCs w:val="44"/>
        </w:rPr>
      </w:pPr>
    </w:p>
    <w:p>
      <w:pPr>
        <w:spacing w:line="521" w:lineRule="exact"/>
        <w:ind w:left="1331" w:hanging="989"/>
        <w:rPr>
          <w:rFonts w:ascii="方正小标宋简体" w:hAnsi="宋体" w:eastAsia="方正小标宋简体" w:cs="宋体"/>
          <w:color w:val="2D2D2D"/>
          <w:spacing w:val="-4"/>
          <w:sz w:val="44"/>
          <w:szCs w:val="44"/>
        </w:rPr>
      </w:pPr>
    </w:p>
    <w:p>
      <w:pPr>
        <w:spacing w:line="521" w:lineRule="exact"/>
        <w:ind w:left="1331" w:hanging="989"/>
        <w:rPr>
          <w:rFonts w:ascii="方正小标宋简体" w:hAnsi="宋体" w:eastAsia="方正小标宋简体" w:cs="宋体"/>
          <w:color w:val="2D2D2D"/>
          <w:spacing w:val="-4"/>
          <w:sz w:val="44"/>
          <w:szCs w:val="44"/>
        </w:rPr>
      </w:pPr>
    </w:p>
    <w:p>
      <w:pPr>
        <w:spacing w:line="521" w:lineRule="exact"/>
        <w:ind w:left="1331" w:hanging="989"/>
        <w:rPr>
          <w:rFonts w:ascii="方正小标宋简体" w:hAnsi="宋体" w:eastAsia="方正小标宋简体" w:cs="宋体"/>
          <w:color w:val="2D2D2D"/>
          <w:spacing w:val="-4"/>
          <w:sz w:val="44"/>
          <w:szCs w:val="44"/>
        </w:rPr>
      </w:pPr>
    </w:p>
    <w:p>
      <w:pPr>
        <w:spacing w:line="521" w:lineRule="exact"/>
        <w:ind w:left="1331" w:hanging="989"/>
        <w:rPr>
          <w:rFonts w:ascii="方正小标宋简体" w:hAnsi="宋体" w:eastAsia="方正小标宋简体" w:cs="宋体"/>
          <w:color w:val="2D2D2D"/>
          <w:spacing w:val="-4"/>
          <w:sz w:val="44"/>
          <w:szCs w:val="44"/>
        </w:rPr>
      </w:pPr>
    </w:p>
    <w:p>
      <w:pPr>
        <w:spacing w:line="521" w:lineRule="exact"/>
        <w:ind w:left="1331" w:hanging="989"/>
        <w:rPr>
          <w:rFonts w:ascii="方正小标宋简体" w:hAnsi="宋体" w:eastAsia="方正小标宋简体" w:cs="宋体"/>
          <w:color w:val="2D2D2D"/>
          <w:spacing w:val="-4"/>
          <w:sz w:val="44"/>
          <w:szCs w:val="44"/>
        </w:rPr>
      </w:pPr>
    </w:p>
    <w:p>
      <w:pPr>
        <w:spacing w:line="521" w:lineRule="exact"/>
        <w:ind w:left="1331" w:hanging="989"/>
        <w:rPr>
          <w:rFonts w:ascii="方正小标宋简体" w:hAnsi="宋体" w:eastAsia="方正小标宋简体" w:cs="宋体"/>
          <w:color w:val="2D2D2D"/>
          <w:spacing w:val="-4"/>
          <w:sz w:val="44"/>
          <w:szCs w:val="44"/>
        </w:rPr>
      </w:pPr>
    </w:p>
    <w:p>
      <w:pPr>
        <w:spacing w:line="521" w:lineRule="exact"/>
        <w:ind w:left="1331" w:hanging="989"/>
        <w:rPr>
          <w:rFonts w:ascii="方正小标宋简体" w:hAnsi="宋体" w:eastAsia="方正小标宋简体" w:cs="宋体"/>
          <w:color w:val="2D2D2D"/>
          <w:spacing w:val="-4"/>
          <w:sz w:val="44"/>
          <w:szCs w:val="44"/>
        </w:rPr>
      </w:pPr>
    </w:p>
    <w:p>
      <w:pPr>
        <w:spacing w:line="521" w:lineRule="exact"/>
        <w:ind w:left="1331" w:hanging="989"/>
        <w:rPr>
          <w:rFonts w:ascii="方正小标宋简体" w:hAnsi="宋体" w:eastAsia="方正小标宋简体" w:cs="宋体"/>
          <w:color w:val="2D2D2D"/>
          <w:spacing w:val="-4"/>
          <w:sz w:val="44"/>
          <w:szCs w:val="44"/>
        </w:rPr>
      </w:pPr>
    </w:p>
    <w:p>
      <w:pPr>
        <w:spacing w:line="521" w:lineRule="exact"/>
        <w:ind w:left="1331" w:hanging="989"/>
        <w:rPr>
          <w:rFonts w:ascii="方正小标宋简体" w:hAnsi="宋体" w:eastAsia="方正小标宋简体" w:cs="宋体"/>
          <w:color w:val="2D2D2D"/>
          <w:spacing w:val="-4"/>
          <w:sz w:val="44"/>
          <w:szCs w:val="44"/>
        </w:rPr>
      </w:pPr>
    </w:p>
    <w:p>
      <w:pPr>
        <w:spacing w:line="521" w:lineRule="exact"/>
        <w:ind w:left="1331" w:hanging="989"/>
        <w:rPr>
          <w:rFonts w:ascii="方正小标宋简体" w:hAnsi="宋体" w:eastAsia="方正小标宋简体" w:cs="宋体"/>
          <w:color w:val="2D2D2D"/>
          <w:spacing w:val="-4"/>
          <w:sz w:val="44"/>
          <w:szCs w:val="44"/>
        </w:rPr>
      </w:pPr>
    </w:p>
    <w:p>
      <w:pPr>
        <w:jc w:val="center"/>
        <w:rPr>
          <w:rFonts w:hint="eastAsia" w:ascii="方正小标宋简体" w:hAnsi="宋体" w:eastAsia="方正小标宋简体" w:cs="宋体"/>
          <w:color w:val="2D2D2D"/>
          <w:spacing w:val="-4"/>
          <w:sz w:val="44"/>
          <w:szCs w:val="44"/>
        </w:rPr>
      </w:pPr>
    </w:p>
    <w:p>
      <w:pPr>
        <w:jc w:val="center"/>
        <w:rPr>
          <w:rFonts w:ascii="方正小标宋简体" w:hAnsi="宋体" w:eastAsia="方正小标宋简体" w:cs="宋体"/>
          <w:color w:val="2D2D2D"/>
          <w:spacing w:val="-4"/>
          <w:sz w:val="44"/>
          <w:szCs w:val="44"/>
        </w:rPr>
      </w:pPr>
    </w:p>
    <w:p>
      <w:pPr>
        <w:jc w:val="center"/>
        <w:rPr>
          <w:rFonts w:ascii="宋体" w:hAnsi="宋体" w:cs="宋体"/>
          <w:b/>
          <w:bCs/>
          <w:sz w:val="44"/>
          <w:szCs w:val="44"/>
        </w:rPr>
      </w:pPr>
      <w:r>
        <w:rPr>
          <w:rFonts w:hint="eastAsia" w:ascii="宋体" w:hAnsi="宋体" w:cs="宋体"/>
          <w:b/>
          <w:bCs/>
          <w:sz w:val="44"/>
          <w:szCs w:val="44"/>
        </w:rPr>
        <w:t>关于核查2023年襄城区教师资格认定申报人员是否存在犯罪记录情况的函</w:t>
      </w:r>
    </w:p>
    <w:p>
      <w:pPr>
        <w:spacing w:line="500" w:lineRule="exact"/>
        <w:rPr>
          <w:rFonts w:ascii="仿宋" w:hAnsi="仿宋" w:eastAsia="仿宋"/>
          <w:sz w:val="32"/>
          <w:szCs w:val="32"/>
          <w:u w:val="single"/>
        </w:rPr>
      </w:pPr>
    </w:p>
    <w:p>
      <w:pPr>
        <w:spacing w:line="360" w:lineRule="auto"/>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 xml:space="preserve"> 派出所：</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根据湖北省教育厅教师资格管理办公室《关于做好2022年我省中小学教师资格认定工作的通知》工作要求，教师资格认定申报人员需进行有无违法犯罪记录核查。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兹有</w:t>
      </w:r>
      <w:r>
        <w:rPr>
          <w:rFonts w:hint="eastAsia" w:ascii="仿宋" w:hAnsi="仿宋" w:eastAsia="仿宋"/>
          <w:sz w:val="32"/>
          <w:szCs w:val="32"/>
          <w:u w:val="single"/>
        </w:rPr>
        <w:t xml:space="preserve">             </w:t>
      </w:r>
      <w:r>
        <w:rPr>
          <w:rFonts w:hint="eastAsia" w:ascii="仿宋" w:hAnsi="仿宋" w:eastAsia="仿宋"/>
          <w:sz w:val="32"/>
          <w:szCs w:val="32"/>
        </w:rPr>
        <w:t>，身份证号：</w:t>
      </w:r>
      <w:r>
        <w:rPr>
          <w:rFonts w:hint="eastAsia" w:ascii="仿宋" w:hAnsi="仿宋" w:eastAsia="仿宋"/>
          <w:sz w:val="32"/>
          <w:szCs w:val="32"/>
          <w:u w:val="single"/>
        </w:rPr>
        <w:t xml:space="preserve">                    </w:t>
      </w:r>
    </w:p>
    <w:p>
      <w:pPr>
        <w:spacing w:line="360" w:lineRule="auto"/>
        <w:rPr>
          <w:rFonts w:ascii="仿宋" w:hAnsi="仿宋" w:eastAsia="仿宋"/>
          <w:sz w:val="32"/>
          <w:szCs w:val="32"/>
        </w:rPr>
      </w:pPr>
      <w:r>
        <w:rPr>
          <w:rFonts w:hint="eastAsia" w:ascii="仿宋" w:hAnsi="仿宋" w:eastAsia="仿宋"/>
          <w:sz w:val="32"/>
          <w:szCs w:val="32"/>
        </w:rPr>
        <w:t>，其户籍地系你辖区人员，参加襄城区2023年教师资格认定，</w:t>
      </w:r>
      <w:r>
        <w:rPr>
          <w:rFonts w:hint="eastAsia" w:ascii="仿宋_GB2312" w:eastAsia="仿宋_GB2312"/>
          <w:sz w:val="32"/>
          <w:szCs w:val="32"/>
        </w:rPr>
        <w:t>恳请贵单位协助核查是否存在犯罪记录情况，并将核查结果于4月 17日前书面反馈我局。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特此函告。</w:t>
      </w:r>
    </w:p>
    <w:p>
      <w:pPr>
        <w:spacing w:line="360" w:lineRule="auto"/>
        <w:rPr>
          <w:rFonts w:ascii="仿宋" w:hAnsi="仿宋" w:eastAsia="仿宋"/>
          <w:sz w:val="32"/>
          <w:szCs w:val="32"/>
        </w:rPr>
      </w:pPr>
      <w:r>
        <w:rPr>
          <w:rFonts w:hint="eastAsia" w:ascii="仿宋" w:hAnsi="仿宋" w:eastAsia="仿宋"/>
          <w:sz w:val="32"/>
          <w:szCs w:val="32"/>
        </w:rPr>
        <w:t xml:space="preserve">                               </w:t>
      </w:r>
    </w:p>
    <w:p>
      <w:pPr>
        <w:spacing w:line="360" w:lineRule="auto"/>
        <w:ind w:firstLine="5120" w:firstLineChars="1600"/>
        <w:rPr>
          <w:rFonts w:ascii="仿宋" w:hAnsi="仿宋" w:eastAsia="仿宋"/>
          <w:sz w:val="32"/>
          <w:szCs w:val="32"/>
        </w:rPr>
      </w:pPr>
      <w:r>
        <w:rPr>
          <w:rFonts w:hint="eastAsia" w:ascii="仿宋" w:hAnsi="仿宋" w:eastAsia="仿宋"/>
          <w:sz w:val="32"/>
          <w:szCs w:val="32"/>
        </w:rPr>
        <w:t>襄阳市襄城区教育局</w:t>
      </w:r>
    </w:p>
    <w:p>
      <w:pPr>
        <w:spacing w:line="360" w:lineRule="auto"/>
        <w:rPr>
          <w:rFonts w:ascii="仿宋" w:hAnsi="仿宋" w:eastAsia="仿宋"/>
          <w:sz w:val="32"/>
          <w:szCs w:val="32"/>
        </w:rPr>
      </w:pPr>
      <w:r>
        <w:rPr>
          <w:rFonts w:hint="eastAsia" w:ascii="仿宋" w:hAnsi="仿宋" w:eastAsia="仿宋"/>
          <w:sz w:val="32"/>
          <w:szCs w:val="32"/>
        </w:rPr>
        <w:t xml:space="preserve">                                   2023年4月4日</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联系人：                 电话：0710-3536289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4B"/>
    <w:rsid w:val="0001470B"/>
    <w:rsid w:val="00072E44"/>
    <w:rsid w:val="000A5FDD"/>
    <w:rsid w:val="000B5F9C"/>
    <w:rsid w:val="00136619"/>
    <w:rsid w:val="0017437F"/>
    <w:rsid w:val="001D3275"/>
    <w:rsid w:val="001E46F2"/>
    <w:rsid w:val="002464E3"/>
    <w:rsid w:val="00255652"/>
    <w:rsid w:val="003050F3"/>
    <w:rsid w:val="0038591B"/>
    <w:rsid w:val="003E787D"/>
    <w:rsid w:val="00473439"/>
    <w:rsid w:val="004F5D50"/>
    <w:rsid w:val="005A6497"/>
    <w:rsid w:val="005C2195"/>
    <w:rsid w:val="005F38C3"/>
    <w:rsid w:val="006D638D"/>
    <w:rsid w:val="0070687B"/>
    <w:rsid w:val="00794202"/>
    <w:rsid w:val="007A4733"/>
    <w:rsid w:val="007E3A1D"/>
    <w:rsid w:val="0088154B"/>
    <w:rsid w:val="00911E0C"/>
    <w:rsid w:val="00A4006E"/>
    <w:rsid w:val="00B50DAA"/>
    <w:rsid w:val="00B66C16"/>
    <w:rsid w:val="00B83E0B"/>
    <w:rsid w:val="00BA6B2F"/>
    <w:rsid w:val="00C61C3F"/>
    <w:rsid w:val="00C708A8"/>
    <w:rsid w:val="00CF5AB1"/>
    <w:rsid w:val="00D36D86"/>
    <w:rsid w:val="00F24C33"/>
    <w:rsid w:val="00F550BD"/>
    <w:rsid w:val="00F961D8"/>
    <w:rsid w:val="3EB40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semiHidden/>
    <w:unhideWhenUsed/>
    <w:qFormat/>
    <w:uiPriority w:val="1"/>
    <w:pPr>
      <w:spacing w:before="223"/>
      <w:ind w:left="277" w:firstLine="630"/>
      <w:jc w:val="left"/>
    </w:pPr>
    <w:rPr>
      <w:rFonts w:ascii="宋体" w:hAnsi="宋体" w:cstheme="minorBidi"/>
      <w:kern w:val="0"/>
      <w:sz w:val="30"/>
      <w:szCs w:val="30"/>
      <w:lang w:eastAsia="en-US"/>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semiHidden/>
    <w:uiPriority w:val="1"/>
    <w:rPr>
      <w:rFonts w:ascii="宋体" w:hAnsi="宋体" w:eastAsia="宋体"/>
      <w:kern w:val="0"/>
      <w:sz w:val="30"/>
      <w:szCs w:val="30"/>
      <w:lang w:eastAsia="en-US"/>
    </w:rPr>
  </w:style>
  <w:style w:type="paragraph" w:customStyle="1" w:styleId="8">
    <w:name w:val="Heading 1"/>
    <w:basedOn w:val="1"/>
    <w:qFormat/>
    <w:uiPriority w:val="1"/>
    <w:pPr>
      <w:ind w:left="267"/>
      <w:jc w:val="left"/>
      <w:outlineLvl w:val="1"/>
    </w:pPr>
    <w:rPr>
      <w:rFonts w:ascii="宋体" w:hAnsi="宋体" w:cstheme="minorBidi"/>
      <w:kern w:val="0"/>
      <w:sz w:val="31"/>
      <w:szCs w:val="31"/>
      <w:lang w:eastAsia="en-US"/>
    </w:rPr>
  </w:style>
  <w:style w:type="character" w:customStyle="1" w:styleId="9">
    <w:name w:val="页眉 Char"/>
    <w:basedOn w:val="6"/>
    <w:link w:val="4"/>
    <w:semiHidden/>
    <w:uiPriority w:val="99"/>
    <w:rPr>
      <w:rFonts w:ascii="Times New Roman" w:hAnsi="Times New Roman" w:eastAsia="宋体" w:cs="Times New Roman"/>
      <w:sz w:val="18"/>
      <w:szCs w:val="18"/>
    </w:rPr>
  </w:style>
  <w:style w:type="character" w:customStyle="1" w:styleId="10">
    <w:name w:val="页脚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6</Pages>
  <Words>368</Words>
  <Characters>2103</Characters>
  <Lines>17</Lines>
  <Paragraphs>4</Paragraphs>
  <TotalTime>97</TotalTime>
  <ScaleCrop>false</ScaleCrop>
  <LinksUpToDate>false</LinksUpToDate>
  <CharactersWithSpaces>2467</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2012-12-31T16:05:00Z</dcterms:created>
  <dc:creator>Micorosoft</dc:creator>
  <cp:lastModifiedBy>✨ 安景若，</cp:lastModifiedBy>
  <cp:lastPrinted>2023-04-04T07:02:00Z</cp:lastPrinted>
  <dcterms:modified xsi:type="dcterms:W3CDTF">2023-04-04T07:41:40Z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757B5277B8EA4224826E3A249DB60EBE</vt:lpwstr>
  </property>
</Properties>
</file>