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B3" w:rsidRDefault="00C740B3" w:rsidP="00C740B3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等线"/>
          <w:bCs/>
          <w:sz w:val="32"/>
          <w:szCs w:val="32"/>
        </w:rPr>
      </w:pPr>
      <w:r>
        <w:rPr>
          <w:rFonts w:ascii="黑体" w:eastAsia="黑体" w:hAnsi="黑体" w:cs="等线" w:hint="eastAsia"/>
          <w:bCs/>
          <w:sz w:val="32"/>
          <w:szCs w:val="32"/>
        </w:rPr>
        <w:t>附件2</w:t>
      </w:r>
      <w:bookmarkStart w:id="0" w:name="_GoBack"/>
      <w:bookmarkEnd w:id="0"/>
    </w:p>
    <w:p w:rsidR="00C740B3" w:rsidRDefault="00C740B3" w:rsidP="00C740B3">
      <w:pPr>
        <w:adjustRightInd w:val="0"/>
        <w:snapToGrid w:val="0"/>
        <w:spacing w:line="590" w:lineRule="exact"/>
        <w:jc w:val="center"/>
        <w:rPr>
          <w:rFonts w:ascii="仿宋_GB2312" w:eastAsia="仿宋_GB2312" w:hAnsi="黑体" w:cs="等线"/>
          <w:bCs/>
          <w:sz w:val="32"/>
          <w:szCs w:val="32"/>
        </w:rPr>
      </w:pPr>
      <w:bookmarkStart w:id="1" w:name="_Hlk131804527"/>
      <w:r>
        <w:rPr>
          <w:rFonts w:ascii="黑体" w:eastAsia="黑体" w:hAnsi="黑体" w:cs="仿宋_GB2312" w:hint="eastAsia"/>
          <w:sz w:val="44"/>
          <w:szCs w:val="44"/>
        </w:rPr>
        <w:t>罗源县2023年公开遴选教师</w:t>
      </w:r>
      <w:r>
        <w:rPr>
          <w:rFonts w:ascii="黑体" w:eastAsia="黑体" w:hAnsi="黑体" w:hint="eastAsia"/>
          <w:bCs/>
          <w:sz w:val="44"/>
          <w:szCs w:val="44"/>
        </w:rPr>
        <w:t>业务实绩考核表</w:t>
      </w:r>
      <w:bookmarkEnd w:id="1"/>
      <w:r>
        <w:rPr>
          <w:rFonts w:ascii="仿宋_GB2312" w:eastAsia="仿宋_GB2312" w:hAnsi="黑体" w:cs="等线" w:hint="eastAsia"/>
          <w:bCs/>
          <w:sz w:val="32"/>
          <w:szCs w:val="32"/>
        </w:rPr>
        <w:t>（满分2</w:t>
      </w:r>
      <w:r>
        <w:rPr>
          <w:rFonts w:ascii="仿宋_GB2312" w:eastAsia="仿宋_GB2312" w:hAnsi="黑体" w:cs="等线"/>
          <w:bCs/>
          <w:sz w:val="32"/>
          <w:szCs w:val="32"/>
        </w:rPr>
        <w:t>0</w:t>
      </w:r>
      <w:r>
        <w:rPr>
          <w:rFonts w:ascii="仿宋_GB2312" w:eastAsia="仿宋_GB2312" w:hAnsi="黑体" w:cs="等线" w:hint="eastAsia"/>
          <w:bCs/>
          <w:sz w:val="32"/>
          <w:szCs w:val="32"/>
        </w:rPr>
        <w:t>分）</w:t>
      </w:r>
    </w:p>
    <w:tbl>
      <w:tblPr>
        <w:tblpPr w:leftFromText="180" w:rightFromText="180" w:vertAnchor="page" w:horzAnchor="page" w:tblpX="1371" w:tblpY="2954"/>
        <w:tblW w:w="0" w:type="auto"/>
        <w:tblLayout w:type="fixed"/>
        <w:tblLook w:val="0000" w:firstRow="0" w:lastRow="0" w:firstColumn="0" w:lastColumn="0" w:noHBand="0" w:noVBand="0"/>
      </w:tblPr>
      <w:tblGrid>
        <w:gridCol w:w="1271"/>
        <w:gridCol w:w="675"/>
        <w:gridCol w:w="1274"/>
        <w:gridCol w:w="548"/>
        <w:gridCol w:w="1155"/>
        <w:gridCol w:w="935"/>
        <w:gridCol w:w="1094"/>
        <w:gridCol w:w="819"/>
        <w:gridCol w:w="1492"/>
        <w:gridCol w:w="691"/>
        <w:gridCol w:w="1360"/>
        <w:gridCol w:w="648"/>
        <w:gridCol w:w="1118"/>
        <w:gridCol w:w="1138"/>
      </w:tblGrid>
      <w:tr w:rsidR="00C740B3" w:rsidTr="00EA2417">
        <w:trPr>
          <w:trHeight w:val="7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ind w:firstLineChars="200" w:firstLine="320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bookmarkStart w:id="2" w:name="_Hlk141043133"/>
            <w:bookmarkStart w:id="3" w:name="_Hlk131799103"/>
            <w:r>
              <w:rPr>
                <w:rFonts w:ascii="黑体" w:eastAsia="黑体" w:hAnsi="黑体" w:cs="宋体" w:hint="eastAsia"/>
                <w:sz w:val="16"/>
                <w:szCs w:val="16"/>
              </w:rPr>
              <w:t>课题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br/>
              <w:t>(满分2分）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分值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ind w:firstLineChars="200" w:firstLine="320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论文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br/>
              <w:t>（满分</w:t>
            </w:r>
            <w:r>
              <w:rPr>
                <w:rFonts w:ascii="黑体" w:eastAsia="黑体" w:hAnsi="黑体" w:cs="宋体"/>
                <w:sz w:val="16"/>
                <w:szCs w:val="16"/>
              </w:rPr>
              <w:t>1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分）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分值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ind w:firstLineChars="100" w:firstLine="160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技能大赛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br/>
              <w:t>（满分</w:t>
            </w:r>
            <w:r>
              <w:rPr>
                <w:rFonts w:ascii="黑体" w:eastAsia="黑体" w:hAnsi="黑体" w:cs="宋体"/>
                <w:sz w:val="16"/>
                <w:szCs w:val="16"/>
              </w:rPr>
              <w:t>4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分）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分值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ind w:firstLineChars="100" w:firstLine="160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公开课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br/>
              <w:t>（满分</w:t>
            </w:r>
            <w:r>
              <w:rPr>
                <w:rFonts w:ascii="黑体" w:eastAsia="黑体" w:hAnsi="黑体" w:cs="宋体"/>
                <w:sz w:val="16"/>
                <w:szCs w:val="16"/>
              </w:rPr>
              <w:t>3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分）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分值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ind w:firstLineChars="100" w:firstLine="160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名师工作室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br/>
              <w:t>（满分</w:t>
            </w:r>
            <w:r>
              <w:rPr>
                <w:rFonts w:ascii="黑体" w:eastAsia="黑体" w:hAnsi="黑体" w:cs="宋体"/>
                <w:sz w:val="16"/>
                <w:szCs w:val="16"/>
              </w:rPr>
              <w:t>2.5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分）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分值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ind w:firstLineChars="200" w:firstLine="320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先进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br/>
              <w:t>（满分1</w:t>
            </w:r>
            <w:r>
              <w:rPr>
                <w:rFonts w:ascii="黑体" w:eastAsia="黑体" w:hAnsi="黑体" w:cs="宋体"/>
                <w:sz w:val="16"/>
                <w:szCs w:val="16"/>
              </w:rPr>
              <w:t>.5</w:t>
            </w:r>
            <w:r>
              <w:rPr>
                <w:rFonts w:ascii="黑体" w:eastAsia="黑体" w:hAnsi="黑体" w:cs="宋体" w:hint="eastAsia"/>
                <w:sz w:val="16"/>
                <w:szCs w:val="16"/>
              </w:rPr>
              <w:t>分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2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分值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320" w:lineRule="exact"/>
              <w:jc w:val="left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援疆援藏援宁（满分2分）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320" w:lineRule="exact"/>
              <w:ind w:firstLineChars="100" w:firstLine="160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轮岗年限</w:t>
            </w:r>
          </w:p>
          <w:p w:rsidR="00C740B3" w:rsidRDefault="00C740B3" w:rsidP="00EA2417">
            <w:pPr>
              <w:widowControl/>
              <w:spacing w:line="320" w:lineRule="exact"/>
              <w:jc w:val="left"/>
              <w:rPr>
                <w:rFonts w:ascii="黑体" w:eastAsia="黑体" w:hAnsi="黑体" w:cs="宋体" w:hint="eastAsia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sz w:val="16"/>
                <w:szCs w:val="16"/>
              </w:rPr>
              <w:t>（满分4分）</w:t>
            </w:r>
          </w:p>
        </w:tc>
      </w:tr>
      <w:bookmarkEnd w:id="2"/>
      <w:tr w:rsidR="00C740B3" w:rsidTr="00EA2417">
        <w:trPr>
          <w:trHeight w:val="72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省级核心成员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CN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论文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1</w:t>
            </w:r>
          </w:p>
          <w:p w:rsidR="00C740B3" w:rsidRDefault="00C740B3" w:rsidP="00EA2417">
            <w:pPr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省级一等奖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省级公开课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县领衔名师、省市名师工作室成员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市级及以上先进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1.5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有援疆援藏援宁经历的加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2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分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每轮岗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1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年加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0.5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分，满分</w:t>
            </w:r>
            <w:r>
              <w:rPr>
                <w:rFonts w:ascii="仿宋_GB2312" w:hAnsi="等线" w:cs="宋体"/>
                <w:sz w:val="16"/>
                <w:szCs w:val="16"/>
              </w:rPr>
              <w:t>3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分；在同一所学校连续轮岗满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3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年及以上的再加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1</w:t>
            </w:r>
            <w:r>
              <w:rPr>
                <w:rFonts w:ascii="仿宋_GB2312" w:hAnsi="等线" w:cs="宋体" w:hint="eastAsia"/>
                <w:sz w:val="16"/>
                <w:szCs w:val="16"/>
              </w:rPr>
              <w:t>分。</w:t>
            </w:r>
          </w:p>
        </w:tc>
      </w:tr>
      <w:tr w:rsidR="00C740B3" w:rsidTr="00EA2417">
        <w:trPr>
          <w:trHeight w:val="5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省级成员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省级论文汇编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省级二等奖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3.5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市级公开课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6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市级骨干教师、市学科带头人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县政府先进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1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</w:tr>
      <w:tr w:rsidR="00C740B3" w:rsidTr="00EA241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市级核心成员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1.5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市获奖论文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0.5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省级三等奖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县级公开课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36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县名师工作室成员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县教育系统先进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0.5</w:t>
            </w: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</w:tr>
      <w:tr w:rsidR="00C740B3" w:rsidTr="00EA241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县级核心成员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市级论文汇编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市级一等奖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3.5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县级学科带头人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</w:tr>
      <w:tr w:rsidR="00C740B3" w:rsidTr="00EA241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市级二等奖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县级骨干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18" w:type="dxa"/>
            <w:tcBorders>
              <w:left w:val="nil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</w:tr>
      <w:tr w:rsidR="00C740B3" w:rsidTr="00EA241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市级三等奖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2.5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</w:tr>
      <w:tr w:rsidR="00C740B3" w:rsidTr="00EA2417">
        <w:trPr>
          <w:trHeight w:val="53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县级一等奖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</w:tr>
      <w:tr w:rsidR="00C740B3" w:rsidTr="00EA2417">
        <w:trPr>
          <w:trHeight w:val="55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县级二等奖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2</w:t>
            </w:r>
            <w:r>
              <w:rPr>
                <w:rFonts w:ascii="仿宋_GB2312" w:hAnsi="等线" w:cs="宋体"/>
                <w:sz w:val="16"/>
                <w:szCs w:val="16"/>
              </w:rPr>
              <w:t>.5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</w:tr>
      <w:tr w:rsidR="00C740B3" w:rsidTr="00EA2417">
        <w:trPr>
          <w:trHeight w:val="4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>县级三等奖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jc w:val="center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/>
                <w:sz w:val="16"/>
                <w:szCs w:val="16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/>
                <w:sz w:val="16"/>
                <w:szCs w:val="16"/>
              </w:rPr>
            </w:pPr>
            <w:r>
              <w:rPr>
                <w:rFonts w:ascii="仿宋_GB2312" w:hAnsi="等线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3" w:rsidRDefault="00C740B3" w:rsidP="00EA2417">
            <w:pPr>
              <w:widowControl/>
              <w:spacing w:line="480" w:lineRule="exact"/>
              <w:rPr>
                <w:rFonts w:ascii="仿宋_GB2312" w:hAnsi="等线" w:cs="宋体" w:hint="eastAsia"/>
                <w:sz w:val="16"/>
                <w:szCs w:val="16"/>
              </w:rPr>
            </w:pPr>
          </w:p>
        </w:tc>
      </w:tr>
      <w:bookmarkEnd w:id="3"/>
    </w:tbl>
    <w:p w:rsidR="007A5285" w:rsidRDefault="007A5285"/>
    <w:sectPr w:rsidR="007A5285" w:rsidSect="00C740B3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B3"/>
    <w:rsid w:val="007A5285"/>
    <w:rsid w:val="00C740B3"/>
    <w:rsid w:val="00D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2023-08-10T15:24:00Z</dcterms:created>
  <dcterms:modified xsi:type="dcterms:W3CDTF">2023-08-10T15:25:00Z</dcterms:modified>
</cp:coreProperties>
</file>