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eastAsia="黑体"/>
          <w:sz w:val="32"/>
        </w:rPr>
        <w:t> </w:t>
      </w:r>
      <w:r>
        <w:rPr>
          <w:rFonts w:eastAsia="仿宋_GB2312"/>
        </w:rPr>
        <w:t xml:space="preserve">市县(区) </w:t>
      </w:r>
      <w:r>
        <w:rPr>
          <w:rFonts w:hint="eastAsia" w:eastAsia="仿宋_GB2312"/>
          <w:u w:val="single"/>
          <w:lang w:eastAsia="zh-CN"/>
        </w:rPr>
        <w:t>韶关市浈江区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申请资格种类</w:t>
      </w:r>
      <w:r>
        <w:rPr>
          <w:rFonts w:hint="eastAsia" w:eastAsia="仿宋_GB2312"/>
          <w:lang w:eastAsia="zh-CN"/>
        </w:rPr>
        <w:t>：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ind w:firstLine="42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ind w:firstLine="5040" w:firstLineChars="240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mMDczMzZiYzFkMWE0YTlmNTkyZTY4NWNiY2JjYjIifQ=="/>
  </w:docVars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3AE6D99"/>
    <w:rsid w:val="0F504153"/>
    <w:rsid w:val="19570ECA"/>
    <w:rsid w:val="2CB40072"/>
    <w:rsid w:val="32501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427</Words>
  <Characters>431</Characters>
  <Lines>5</Lines>
  <Paragraphs>1</Paragraphs>
  <TotalTime>0</TotalTime>
  <ScaleCrop>false</ScaleCrop>
  <LinksUpToDate>false</LinksUpToDate>
  <CharactersWithSpaces>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dcterms:modified xsi:type="dcterms:W3CDTF">2023-09-21T08:43:45Z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EAEE768F58CA4365AD52CC6967CF1C2F</vt:lpwstr>
  </property>
</Properties>
</file>