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仿宋" w:hAnsi="仿宋" w:eastAsia="仿宋" w:cs="仿宋"/>
          <w:caps w:val="0"/>
          <w:spacing w:val="0"/>
          <w:sz w:val="32"/>
          <w:szCs w:val="32"/>
        </w:rPr>
        <w:t>初级中学、小学和幼儿园教师资格证书持证人粘贴照片页</w:t>
      </w:r>
      <w:bookmarkEnd w:id="0"/>
    </w:p>
    <w:p>
      <w:pPr>
        <w:jc w:val="center"/>
      </w:pPr>
      <w:r>
        <w:drawing>
          <wp:inline distT="0" distB="0" distL="114300" distR="114300">
            <wp:extent cx="6088380" cy="760603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2030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D1C8D"/>
    <w:rsid w:val="7A5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大亚湾区宣教局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2023-03-31T02:59:00Z</dcterms:created>
  <dc:creator>无忌</dc:creator>
  <cp:lastModifiedBy>无忌</cp:lastModifiedBy>
  <dcterms:modified xsi:type="dcterms:W3CDTF">2023-03-31T03:02:13Z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D0C3A6F912CD43FC9750E0BBF5A6C8FC</vt:lpwstr>
  </property>
</Properties>
</file>