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560" w:lineRule="exact"/>
        <w:jc w:val="left"/>
        <w:rPr>
          <w:rFonts w:hint="eastAsia" w:ascii="黑体" w:hAnsi="黑体" w:eastAsia="黑体" w:cs="宋体"/>
          <w:kern w:val="0"/>
          <w:sz w:val="36"/>
          <w:szCs w:val="36"/>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2</w:t>
      </w:r>
      <w:r>
        <w:rPr>
          <w:rFonts w:hint="eastAsia" w:ascii="黑体" w:hAnsi="黑体" w:eastAsia="黑体" w:cs="宋体"/>
          <w:kern w:val="0"/>
          <w:sz w:val="36"/>
          <w:szCs w:val="36"/>
          <w:lang w:val="en-US" w:eastAsia="zh-CN"/>
        </w:rPr>
        <w:t xml:space="preserve">   </w:t>
      </w:r>
      <w:bookmarkStart w:id="0" w:name="_GoBack"/>
      <w:bookmarkEnd w:id="0"/>
      <w:r>
        <w:rPr>
          <w:rFonts w:hint="eastAsia" w:ascii="黑体" w:hAnsi="黑体" w:eastAsia="黑体" w:cs="宋体"/>
          <w:kern w:val="0"/>
          <w:sz w:val="36"/>
          <w:szCs w:val="36"/>
          <w:lang w:val="en-US" w:eastAsia="zh-CN"/>
        </w:rPr>
        <w:t xml:space="preserve">   </w:t>
      </w:r>
    </w:p>
    <w:p>
      <w:pPr>
        <w:widowControl/>
        <w:spacing w:before="0" w:beforeAutospacing="0" w:after="0" w:afterAutospacing="0" w:line="56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深圳市各认定机构地址、电话和网址</w:t>
      </w:r>
    </w:p>
    <w:tbl>
      <w:tblPr>
        <w:tblStyle w:val="4"/>
        <w:tblpPr w:leftFromText="180" w:rightFromText="180" w:vertAnchor="text" w:horzAnchor="page" w:tblpX="977" w:tblpY="570"/>
        <w:tblOverlap w:val="never"/>
        <w:tblW w:w="5964" w:type="pct"/>
        <w:tblInd w:w="0" w:type="dxa"/>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Layout w:type="autofit"/>
        <w:tblCellMar>
          <w:top w:w="30" w:type="dxa"/>
          <w:left w:w="30" w:type="dxa"/>
          <w:bottom w:w="30" w:type="dxa"/>
          <w:right w:w="30" w:type="dxa"/>
        </w:tblCellMar>
      </w:tblPr>
      <w:tblGrid>
        <w:gridCol w:w="1229"/>
        <w:gridCol w:w="2226"/>
        <w:gridCol w:w="2619"/>
        <w:gridCol w:w="1464"/>
        <w:gridCol w:w="2538"/>
      </w:tblGrid>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337AB7"/>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FFFFFF"/>
                <w:spacing w:val="0"/>
                <w:sz w:val="20"/>
                <w:szCs w:val="20"/>
              </w:rPr>
            </w:pPr>
            <w:r>
              <w:rPr>
                <w:rStyle w:val="6"/>
                <w:rFonts w:hint="eastAsia" w:asciiTheme="minorEastAsia" w:hAnsiTheme="minorEastAsia" w:eastAsiaTheme="minorEastAsia" w:cstheme="minorEastAsia"/>
                <w:b/>
                <w:bCs/>
                <w:i w:val="0"/>
                <w:iCs w:val="0"/>
                <w:caps w:val="0"/>
                <w:color w:val="FFFFFF"/>
                <w:spacing w:val="0"/>
                <w:kern w:val="0"/>
                <w:sz w:val="20"/>
                <w:szCs w:val="20"/>
                <w:lang w:val="en-US" w:eastAsia="zh-CN" w:bidi="ar"/>
              </w:rPr>
              <w:t>认定机构</w:t>
            </w:r>
          </w:p>
        </w:tc>
        <w:tc>
          <w:tcPr>
            <w:tcW w:w="1104" w:type="pct"/>
            <w:tcBorders>
              <w:top w:val="single" w:color="auto" w:sz="4" w:space="0"/>
              <w:left w:val="single" w:color="auto" w:sz="4" w:space="0"/>
              <w:bottom w:val="single" w:color="auto" w:sz="4" w:space="0"/>
              <w:right w:val="single" w:color="auto" w:sz="4" w:space="0"/>
            </w:tcBorders>
            <w:shd w:val="clear" w:color="auto" w:fill="337AB7"/>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FFFFFF"/>
                <w:spacing w:val="0"/>
                <w:sz w:val="20"/>
                <w:szCs w:val="20"/>
              </w:rPr>
            </w:pPr>
            <w:r>
              <w:rPr>
                <w:rStyle w:val="6"/>
                <w:rFonts w:hint="eastAsia" w:asciiTheme="minorEastAsia" w:hAnsiTheme="minorEastAsia" w:eastAsiaTheme="minorEastAsia" w:cstheme="minorEastAsia"/>
                <w:b/>
                <w:bCs/>
                <w:i w:val="0"/>
                <w:iCs w:val="0"/>
                <w:caps w:val="0"/>
                <w:color w:val="FFFFFF"/>
                <w:spacing w:val="0"/>
                <w:kern w:val="0"/>
                <w:sz w:val="20"/>
                <w:szCs w:val="20"/>
                <w:lang w:val="en-US" w:eastAsia="zh-CN" w:bidi="ar"/>
              </w:rPr>
              <w:t>认定资格种类</w:t>
            </w:r>
          </w:p>
        </w:tc>
        <w:tc>
          <w:tcPr>
            <w:tcW w:w="1299" w:type="pct"/>
            <w:tcBorders>
              <w:top w:val="single" w:color="auto" w:sz="4" w:space="0"/>
              <w:left w:val="single" w:color="auto" w:sz="4" w:space="0"/>
              <w:bottom w:val="single" w:color="auto" w:sz="4" w:space="0"/>
              <w:right w:val="single" w:color="auto" w:sz="4" w:space="0"/>
            </w:tcBorders>
            <w:shd w:val="clear" w:color="auto" w:fill="337AB7"/>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FFFFFF"/>
                <w:spacing w:val="0"/>
                <w:sz w:val="20"/>
                <w:szCs w:val="20"/>
              </w:rPr>
            </w:pPr>
            <w:r>
              <w:rPr>
                <w:rStyle w:val="6"/>
                <w:rFonts w:hint="eastAsia" w:asciiTheme="minorEastAsia" w:hAnsiTheme="minorEastAsia" w:eastAsiaTheme="minorEastAsia" w:cstheme="minorEastAsia"/>
                <w:b/>
                <w:bCs/>
                <w:i w:val="0"/>
                <w:iCs w:val="0"/>
                <w:caps w:val="0"/>
                <w:color w:val="FFFFFF"/>
                <w:spacing w:val="0"/>
                <w:kern w:val="0"/>
                <w:sz w:val="20"/>
                <w:szCs w:val="20"/>
                <w:lang w:val="en-US" w:eastAsia="zh-CN" w:bidi="ar"/>
              </w:rPr>
              <w:t>日常办公地址</w:t>
            </w:r>
          </w:p>
        </w:tc>
        <w:tc>
          <w:tcPr>
            <w:tcW w:w="726" w:type="pct"/>
            <w:tcBorders>
              <w:top w:val="single" w:color="auto" w:sz="4" w:space="0"/>
              <w:left w:val="single" w:color="auto" w:sz="4" w:space="0"/>
              <w:bottom w:val="single" w:color="auto" w:sz="4" w:space="0"/>
              <w:right w:val="single" w:color="auto" w:sz="4" w:space="0"/>
            </w:tcBorders>
            <w:shd w:val="clear" w:color="auto" w:fill="337AB7"/>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FFFFFF"/>
                <w:spacing w:val="0"/>
                <w:sz w:val="20"/>
                <w:szCs w:val="20"/>
              </w:rPr>
            </w:pPr>
            <w:r>
              <w:rPr>
                <w:rStyle w:val="6"/>
                <w:rFonts w:hint="eastAsia" w:asciiTheme="minorEastAsia" w:hAnsiTheme="minorEastAsia" w:eastAsiaTheme="minorEastAsia" w:cstheme="minorEastAsia"/>
                <w:b/>
                <w:bCs/>
                <w:i w:val="0"/>
                <w:iCs w:val="0"/>
                <w:caps w:val="0"/>
                <w:color w:val="FFFFFF"/>
                <w:spacing w:val="0"/>
                <w:kern w:val="0"/>
                <w:sz w:val="20"/>
                <w:szCs w:val="20"/>
                <w:lang w:val="en-US" w:eastAsia="zh-CN" w:bidi="ar"/>
              </w:rPr>
              <w:t>联系电话</w:t>
            </w:r>
          </w:p>
        </w:tc>
        <w:tc>
          <w:tcPr>
            <w:tcW w:w="1259" w:type="pct"/>
            <w:tcBorders>
              <w:top w:val="single" w:color="auto" w:sz="4" w:space="0"/>
              <w:left w:val="single" w:color="auto" w:sz="4" w:space="0"/>
              <w:bottom w:val="single" w:color="auto" w:sz="4" w:space="0"/>
              <w:right w:val="single" w:color="auto" w:sz="4" w:space="0"/>
            </w:tcBorders>
            <w:shd w:val="clear" w:color="auto" w:fill="337AB7"/>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FFFFFF"/>
                <w:spacing w:val="0"/>
                <w:sz w:val="20"/>
                <w:szCs w:val="20"/>
              </w:rPr>
            </w:pPr>
            <w:r>
              <w:rPr>
                <w:rStyle w:val="6"/>
                <w:rFonts w:hint="eastAsia" w:asciiTheme="minorEastAsia" w:hAnsiTheme="minorEastAsia" w:eastAsiaTheme="minorEastAsia" w:cstheme="minorEastAsia"/>
                <w:b/>
                <w:bCs/>
                <w:i w:val="0"/>
                <w:iCs w:val="0"/>
                <w:caps w:val="0"/>
                <w:color w:val="FFFFFF"/>
                <w:spacing w:val="0"/>
                <w:kern w:val="0"/>
                <w:sz w:val="20"/>
                <w:szCs w:val="20"/>
                <w:lang w:val="en-US" w:eastAsia="zh-CN" w:bidi="ar"/>
              </w:rPr>
              <w:t>通知公告发布渠道</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高级中学教师资格、中等职业学校教师资格、中等职业学校实习指导教师资格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深圳市福田区福中路13号（深圳市第一职业技术学校实训楼一楼大厅）</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0755-83538450</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0755-82724669</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http://szeb.sz.gov.cn/home/xxgk/flzy/gggs/index.html</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罗湖区</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幼儿园教师资格、小学教师资格、初级中学教师资格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深圳市罗湖区贝丽北路1号罗湖区教育局</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0755-22185677</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http://www.szlh.gov.cn/gkmlpt/index</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福田区</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初中、小学和幼儿园教师资格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深圳市福田区新洲九街6号福田区教育局</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0755-23919812</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https://www.szftedu.cn/xxgk/tzgg/202304/t20230407_144833.html</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南山区</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初级中学教师资格、小学教师资格及幼儿园教师资格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广东省深圳市南山区南山大道2072号教育信息大厦A1002人事科</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0755-26486918</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https://www.szns.edu.cn/tzgg/</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宝安区</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初中教师资格、小学教师资格、幼儿园教师资格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深圳市宝安区新安街道洪文路1号</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0755-27750519</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http://www.baoan.gov.cn/jyj/</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龙岗区</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幼儿园教师资格、小学教师资格、初级中学教师资格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龙岗区中心城龙岗教育局607-2</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0755-89551907</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http://www.lg.gov.cn/zwfw/zdfw/zjbl/cyzgl/jszgz/index.html</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shd w:val="clear" w:color="auto" w:fill="FFFFFF"/>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盐田区</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幼儿园教师资格、小学教师资格、初中教师资格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深圳市盐田区海景二路工青妇大厦1112室</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0755-25228531</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http://www.yantian.gov.cn/cn/service/jypx/jszgrd/jszgrd/</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龙华区</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初中、小学及幼儿园教师资格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广东省深圳市龙华区观湖街道五和大道和观辅路交汇处锦绣科学园三期D栋16楼B02教育局人事科</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0755-23336321</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http://www.szlhq.gov.cn/bmxxgk/jyj/dtxx_124232/tzgg_124234/index.html</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坪山区</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初级中学教师资格、小学教师资格、幼儿园教师资格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深圳市坪山区坪山大道5068号4楼</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0755-84622408</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http://www.szpsq.gov.cn/psqjy/gkmlpt/content/10/10531/post_10531093.html#16138</w:t>
            </w:r>
          </w:p>
        </w:tc>
      </w:tr>
      <w:tr>
        <w:tblPrEx>
          <w:tblBorders>
            <w:top w:val="single" w:color="DDDDDD" w:sz="6" w:space="0"/>
            <w:left w:val="single" w:color="DDDDDD" w:sz="6" w:space="0"/>
            <w:bottom w:val="single" w:color="DDDDDD" w:sz="6" w:space="0"/>
            <w:right w:val="single" w:color="DDDDDD" w:sz="6" w:space="0"/>
            <w:insideH w:val="none" w:color="auto" w:sz="0" w:space="0"/>
            <w:insideV w:val="none" w:color="auto" w:sz="0" w:space="0"/>
          </w:tblBorders>
          <w:tblCellMar>
            <w:top w:w="30" w:type="dxa"/>
            <w:left w:w="30" w:type="dxa"/>
            <w:bottom w:w="30" w:type="dxa"/>
            <w:right w:w="30" w:type="dxa"/>
          </w:tblCellMar>
        </w:tblPrEx>
        <w:trPr>
          <w:trHeight w:val="90" w:hRule="atLeast"/>
        </w:trPr>
        <w:tc>
          <w:tcPr>
            <w:tcW w:w="610"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光明区</w:t>
            </w:r>
          </w:p>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教育局</w:t>
            </w:r>
          </w:p>
        </w:tc>
        <w:tc>
          <w:tcPr>
            <w:tcW w:w="1104"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幼儿园教师资格、小学教师资格、初中教师资格</w:t>
            </w:r>
          </w:p>
        </w:tc>
        <w:tc>
          <w:tcPr>
            <w:tcW w:w="129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深圳市光明区牛山路33号公共服务平台4楼</w:t>
            </w:r>
          </w:p>
        </w:tc>
        <w:tc>
          <w:tcPr>
            <w:tcW w:w="726"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center"/>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0755-88219572</w:t>
            </w:r>
          </w:p>
        </w:tc>
        <w:tc>
          <w:tcPr>
            <w:tcW w:w="1259" w:type="pct"/>
            <w:tcBorders>
              <w:top w:val="single" w:color="auto" w:sz="4" w:space="0"/>
              <w:left w:val="single" w:color="auto" w:sz="4" w:space="0"/>
              <w:bottom w:val="single" w:color="auto" w:sz="4" w:space="0"/>
              <w:right w:val="single" w:color="auto" w:sz="4" w:space="0"/>
            </w:tcBorders>
            <w:shd w:val="clear" w:color="auto" w:fill="FFFFFF"/>
            <w:noWrap w:val="0"/>
            <w:tcMar>
              <w:top w:w="120" w:type="dxa"/>
              <w:left w:w="21" w:type="dxa"/>
              <w:bottom w:w="120"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iCs w:val="0"/>
                <w:caps w:val="0"/>
                <w:color w:val="000000" w:themeColor="text1"/>
                <w:spacing w:val="0"/>
                <w:sz w:val="20"/>
                <w:szCs w:val="20"/>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0"/>
                <w:kern w:val="0"/>
                <w:sz w:val="20"/>
                <w:szCs w:val="20"/>
                <w:lang w:val="en-US" w:eastAsia="zh-CN" w:bidi="ar"/>
                <w14:textFill>
                  <w14:solidFill>
                    <w14:schemeClr w14:val="tx1"/>
                  </w14:solidFill>
                </w14:textFill>
              </w:rPr>
              <w:t>http://www.szgm.gov.cn/</w:t>
            </w:r>
          </w:p>
        </w:tc>
      </w:tr>
    </w:tbl>
    <w:p>
      <w:pPr>
        <w:pStyle w:val="3"/>
        <w:keepNext w:val="0"/>
        <w:keepLines w:val="0"/>
        <w:pageBreakBefore w:val="0"/>
        <w:widowControl w:val="0"/>
        <w:kinsoku/>
        <w:wordWrap/>
        <w:overflowPunct/>
        <w:topLinePunct w:val="0"/>
        <w:autoSpaceDE/>
        <w:autoSpaceDN/>
        <w:bidi w:val="0"/>
        <w:adjustRightInd/>
        <w:snapToGrid/>
        <w:spacing w:line="20" w:lineRule="exact"/>
        <w:jc w:val="both"/>
        <w:textAlignment w:val="auto"/>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32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JiYzBmZTU3ZTY3NTZkMWJhNTQ2ZTZmYjYwNDM4NmIifQ=="/>
  </w:docVars>
  <w:rsids>
    <w:rsidRoot w:val="10356EED"/>
    <w:rsid w:val="042440F9"/>
    <w:rsid w:val="099F381E"/>
    <w:rsid w:val="10284C2D"/>
    <w:rsid w:val="10356EED"/>
    <w:rsid w:val="116F5467"/>
    <w:rsid w:val="30A051C2"/>
    <w:rsid w:val="31EB3FA4"/>
    <w:rsid w:val="36D94C4D"/>
    <w:rsid w:val="3B6B77E7"/>
    <w:rsid w:val="5835330C"/>
    <w:rsid w:val="7FFF2C30"/>
    <w:rsid w:val="DD75F4D1"/>
    <w:rsid w:val="F2FE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10"/>
    <w:pPr>
      <w:spacing w:before="240" w:after="60"/>
      <w:jc w:val="center"/>
      <w:outlineLvl w:val="0"/>
    </w:pPr>
    <w:rPr>
      <w:rFonts w:ascii="Cambria" w:hAnsi="Cambria"/>
      <w:b/>
      <w:bCs/>
    </w:rPr>
  </w:style>
  <w:style w:type="character" w:styleId="6">
    <w:name w:val="Strong"/>
    <w:qFormat/>
    <w:uiPriority w:val="0"/>
    <w:rPr>
      <w:rFonts w:ascii="Calibri" w:hAnsi="Calibri" w:eastAsia="宋体" w:cs="Times New Roman"/>
      <w:b/>
      <w:bCs/>
    </w:rPr>
  </w:style>
  <w:style w:type="character" w:styleId="7">
    <w:name w:val="Hyperlink"/>
    <w:qFormat/>
    <w:uiPriority w:val="0"/>
    <w:rPr>
      <w:rFonts w:ascii="Calibri" w:hAnsi="Calibri" w:eastAsia="宋体" w:cs="Times New Roman"/>
      <w:color w:val="66666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2019-05-05T22:32:00Z</dcterms:created>
  <dc:creator>他们叫我大玲玲，</dc:creator>
  <cp:lastModifiedBy>圆圆</cp:lastModifiedBy>
  <cp:lastPrinted>2023-04-06T09:53:00Z</cp:lastPrinted>
  <dcterms:modified xsi:type="dcterms:W3CDTF">2023-09-18T11:37:11Z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937EBA081FAF4B1C8AE2D31B1C2503FB</vt:lpwstr>
  </property>
</Properties>
</file>