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-198120</wp:posOffset>
                </wp:positionV>
                <wp:extent cx="1714500" cy="3962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-15.6pt;height:31.2pt;width:135pt;z-index:251659264;mso-width-relative:page;mso-height-relative:page;" filled="f" stroked="f" coordsize="21600,21600" o:gfxdata="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fPEIPXAAAACgEAAA8AAAAAAAAAAQAgAAAAIgAAAGRycy9kb3ducmV2LnhtbFBLAQIUABQAAAAI&#10;AIdO4kCDoNsvtQEAAFcDAAAOAAAAAAAAAAEAIAAAACYBAABkcnMvZTJvRG9jLnhtbFBLBQYAAAAA&#10;BgAGAFkBAABN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hAnsi="华文中宋" w:eastAsia="华文中宋"/>
          <w:b/>
          <w:bCs/>
          <w:kern w:val="0"/>
          <w:sz w:val="40"/>
          <w:szCs w:val="40"/>
        </w:rPr>
      </w:pPr>
      <w:r>
        <w:rPr>
          <w:rFonts w:hint="eastAsia" w:hAnsi="华文中宋" w:eastAsia="华文中宋"/>
          <w:b/>
          <w:bCs/>
          <w:color w:val="auto"/>
          <w:kern w:val="0"/>
          <w:sz w:val="40"/>
          <w:szCs w:val="40"/>
          <w:lang w:val="en-US" w:eastAsia="zh-CN"/>
        </w:rPr>
        <w:t>网报指引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1、申请人登录中国教师资格网（https://www.jszg.edu.cn/）进行网上申报，申请人须认真阅读“确认机构”的注意事项。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2、“认定机构”和“确认机构”选择。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（1）高中、中职和中职实习指导教师资格三类申请人，网上申报时认定机构为“杭州市教育局”，确认机构为确认机构为户籍（或学籍档案、居住证、服役所在地）所在区县教育行政部门。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（2）初级中学、小学和幼儿园教师资格三类申请人，网上申报时认定机构为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萧山区教育局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cs="宋体"/>
          <w:sz w:val="21"/>
          <w:szCs w:val="21"/>
        </w:rPr>
        <w:t>确认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点为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“</w:t>
      </w:r>
      <w:bookmarkStart w:id="0" w:name="_GoBack"/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萧山区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政务服务中心</w:t>
      </w:r>
      <w:bookmarkEnd w:id="0"/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”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，</w:t>
      </w:r>
      <w:r>
        <w:rPr>
          <w:rFonts w:hint="eastAsia" w:ascii="宋体" w:hAnsi="宋体" w:cs="宋体"/>
          <w:sz w:val="21"/>
          <w:szCs w:val="21"/>
        </w:rPr>
        <w:t>不得跨区县选择确认机构。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3、最高学历：以本次认定的所用学历为准。全日制普通高等院校在读专升本学生、在读研究生以已经取得的学历申请认定时，系统中的“是否在校生”栏需选择“否”。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4、专业类别：毕业证书中专业有注明师范类的选择师范教育类，其余选择非师范教育类。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5、工作单位：填与教学工作无关的工作单位，也可填写“无”。在职在编教师按照实际工作单位填写。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现从事职业：填写不便分类的其他从业人员。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专业技术职务：填无。在职在编教师按照实际专业技术职务填写。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通讯地址：填写邮寄资格证书时的详细地址（具体到门牌号），不要选自取。手机号请填写本人手机号，并保持开机状态。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照片：上传近期免冠正面一寸彩色白底电子证件照（与制作证书提交的照片为同一底版，上传格式为JPG/JPEG格式，</w:t>
      </w:r>
      <w:r>
        <w:rPr>
          <w:rFonts w:hint="eastAsia" w:ascii="宋体" w:hAnsi="宋体" w:cs="宋体"/>
          <w:color w:val="auto"/>
          <w:sz w:val="21"/>
          <w:szCs w:val="21"/>
        </w:rPr>
        <w:t>不大于200K）</w:t>
      </w:r>
      <w:r>
        <w:rPr>
          <w:rFonts w:hint="eastAsia" w:ascii="宋体" w:hAnsi="宋体" w:cs="宋体"/>
          <w:sz w:val="21"/>
          <w:szCs w:val="21"/>
        </w:rPr>
        <w:t>。照片不得缩放。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“申请地类型”选择：在户籍所在地申请认定的选择“户籍所在地”，在所持居住证所在区县申请认定的选择“居住地”，在学籍档案所在地申请认定的选择“就读学校所在地”；现役军人和现役武警选择“居住地”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户籍所在地详细地址：填写户口本上的详细地址。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个人承诺书：申请人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签名</w:t>
      </w:r>
      <w:r>
        <w:rPr>
          <w:rFonts w:hint="eastAsia" w:ascii="宋体" w:hAnsi="宋体" w:cs="宋体"/>
          <w:sz w:val="21"/>
          <w:szCs w:val="21"/>
        </w:rPr>
        <w:t>需清晰、内容完整。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简历信息：从高中开始至今，现工作单位避免填写与教学岗位有关的单位，在职在编教师可填写实际工作单位。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14、</w:t>
      </w:r>
      <w:r>
        <w:rPr>
          <w:rFonts w:hint="eastAsia" w:ascii="宋体" w:hAnsi="宋体" w:cs="宋体"/>
          <w:sz w:val="21"/>
          <w:szCs w:val="21"/>
        </w:rPr>
        <w:t>按系统要求如实完整填写其他申请材料，核对所填报名信息，确认无误后点击“提交”按钮上报报名信息。提交后的“教师资格认定申请信息”将不得随意修改，请申请人慎重填写申请信息。</w:t>
      </w:r>
    </w:p>
    <w:sectPr>
      <w:pgSz w:w="11906" w:h="16838"/>
      <w:pgMar w:top="873" w:right="1684" w:bottom="873" w:left="16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E2C18F"/>
    <w:multiLevelType w:val="singleLevel"/>
    <w:tmpl w:val="61E2C18F"/>
    <w:lvl w:ilvl="0" w:tentative="0">
      <w:start w:val="6"/>
      <w:numFmt w:val="decimal"/>
      <w:suff w:val="nothing"/>
      <w:lvlText w:val="%1、"/>
      <w:lvlJc w:val="left"/>
      <w:pPr>
        <w:ind w:left="-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GQxYmJjNjZlZGUxOTcwOGIzYzJmMGEwYThkNmQifQ=="/>
  </w:docVars>
  <w:rsids>
    <w:rsidRoot w:val="00000000"/>
    <w:rsid w:val="103C28E7"/>
    <w:rsid w:val="24FE1DAE"/>
    <w:rsid w:val="380E698B"/>
    <w:rsid w:val="3F222925"/>
    <w:rsid w:val="68C74AEE"/>
    <w:rsid w:val="7C947D67"/>
    <w:rsid w:val="7D5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906</Words>
  <Characters>940</Characters>
  <Lines>0</Lines>
  <Paragraphs>0</Paragraphs>
  <TotalTime>7</TotalTime>
  <ScaleCrop>false</ScaleCrop>
  <LinksUpToDate>false</LinksUpToDate>
  <CharactersWithSpaces>940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</cp:lastModifiedBy>
  <dcterms:modified xsi:type="dcterms:W3CDTF">2023-09-28T05:42:36Z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B0B31B089D494EE7A650F6A52B92B16B</vt:lpwstr>
  </property>
</Properties>
</file>