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hd w:val="clear" w:color="auto" w:fill="FFFFFF"/>
        <w:jc w:val="left"/>
        <w:rPr>
          <w:rFonts w:ascii="Verdana" w:hAnsi="Verdana" w:cs="宋体"/>
          <w:color w:val="4E4E4E"/>
          <w:kern w:val="0"/>
          <w:sz w:val="23"/>
          <w:szCs w:val="23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bookmarkEnd w:id="0"/>
    <w:tbl>
      <w:tblPr>
        <w:tblStyle w:val="2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54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68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95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57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96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634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>
      <w:pPr>
        <w:jc w:val="right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ascii="黑体" w:hAnsi="黑体" w:eastAsia="黑体"/>
          <w:sz w:val="24"/>
          <w:szCs w:val="24"/>
        </w:rPr>
      </w:pPr>
    </w:p>
    <w:p>
      <w:pPr>
        <w:spacing w:line="280" w:lineRule="exact"/>
      </w:pPr>
      <w:r>
        <w:rPr>
          <w:rFonts w:ascii="黑体" w:hAnsi="黑体" w:eastAsia="黑体"/>
          <w:sz w:val="24"/>
          <w:szCs w:val="24"/>
        </w:rPr>
        <w:t>说明</w:t>
      </w:r>
      <w:r>
        <w:rPr>
          <w:sz w:val="24"/>
          <w:szCs w:val="24"/>
        </w:rPr>
        <w:t>：</w:t>
      </w:r>
      <w:r>
        <w:rPr>
          <w:rFonts w:eastAsia="楷体_GB2312"/>
          <w:sz w:val="24"/>
          <w:szCs w:val="24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 w:val="24"/>
          <w:szCs w:val="24"/>
        </w:rPr>
        <w:t>（3）各种检验单随表粘贴。</w:t>
      </w:r>
    </w:p>
    <w:sectPr>
      <w:pgSz w:w="11906" w:h="16838"/>
      <w:pgMar w:top="1383" w:right="1800" w:bottom="1383" w:left="1800" w:header="851" w:footer="992" w:gutter="0"/>
      <w:pgNumType w:start="3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15E909C4"/>
    <w:rsid w:val="15E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611</Characters>
  <Lines>0</Lines>
  <Paragraphs>0</Paragraphs>
  <TotalTime>0</TotalTime>
  <ScaleCrop>false</ScaleCrop>
  <LinksUpToDate>false</LinksUpToDate>
  <CharactersWithSpaces>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2023-05-17T03:25:00Z</dcterms:created>
  <dc:creator>lenovo</dc:creator>
  <cp:lastModifiedBy>lenovo</cp:lastModifiedBy>
  <dcterms:modified xsi:type="dcterms:W3CDTF">2023-05-17T03:25:42Z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CAFDAC9A5B144BFDA811DB512A7661C8_11</vt:lpwstr>
  </property>
</Properties>
</file>