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仿宋简体" w:eastAsia="方正仿宋简体"/>
          <w:sz w:val="32"/>
          <w:szCs w:val="32"/>
        </w:rPr>
      </w:pPr>
      <w:r>
        <w:rPr>
          <w:rFonts w:hint="eastAsia" w:ascii="方正小标宋简体" w:hAnsi="方正小标宋简体" w:eastAsia="方正小标宋简体" w:cs="方正小标宋简体"/>
          <w:sz w:val="44"/>
          <w:szCs w:val="44"/>
        </w:rPr>
        <w:t>武定县近城小学2023年教师招考公告</w:t>
      </w:r>
    </w:p>
    <w:p>
      <w:pPr>
        <w:spacing w:line="560" w:lineRule="exact"/>
        <w:ind w:firstLine="640"/>
        <w:rPr>
          <w:rFonts w:ascii="方正仿宋简体" w:hAnsi="宋体" w:eastAsia="方正仿宋简体" w:cs="仿宋_GB2312"/>
          <w:sz w:val="32"/>
          <w:szCs w:val="32"/>
          <w:lang w:val="zh-CN"/>
        </w:rPr>
      </w:pPr>
    </w:p>
    <w:p>
      <w:pPr>
        <w:spacing w:line="560" w:lineRule="exact"/>
        <w:ind w:firstLine="640"/>
        <w:rPr>
          <w:rFonts w:ascii="方正仿宋简体" w:eastAsia="方正仿宋简体"/>
          <w:sz w:val="32"/>
          <w:szCs w:val="32"/>
        </w:rPr>
      </w:pPr>
      <w:r>
        <w:rPr>
          <w:rFonts w:hint="eastAsia" w:ascii="方正仿宋简体" w:hAnsi="Times New Roman" w:eastAsia="方正仿宋简体"/>
          <w:sz w:val="32"/>
          <w:szCs w:val="32"/>
        </w:rPr>
        <w:t>根据《</w:t>
      </w:r>
      <w:r>
        <w:rPr>
          <w:rFonts w:hint="eastAsia" w:ascii="方正仿宋简体" w:hAnsi="Times New Roman" w:eastAsia="方正仿宋简体" w:cs="Times New Roman"/>
          <w:sz w:val="32"/>
          <w:szCs w:val="32"/>
        </w:rPr>
        <w:t>武定县教育体育局2023年城区学校教师</w:t>
      </w:r>
      <w:r>
        <w:rPr>
          <w:rFonts w:hint="eastAsia" w:ascii="方正仿宋简体" w:hAnsi="Times New Roman" w:eastAsia="方正仿宋简体"/>
          <w:sz w:val="32"/>
          <w:szCs w:val="32"/>
        </w:rPr>
        <w:t>公开</w:t>
      </w:r>
      <w:r>
        <w:rPr>
          <w:rFonts w:hint="eastAsia" w:ascii="方正仿宋简体" w:hAnsi="Times New Roman" w:eastAsia="方正仿宋简体" w:cs="Times New Roman"/>
          <w:sz w:val="32"/>
          <w:szCs w:val="32"/>
        </w:rPr>
        <w:t>招考公告</w:t>
      </w:r>
      <w:r>
        <w:rPr>
          <w:rFonts w:hint="eastAsia" w:ascii="方正仿宋简体" w:hAnsi="Times New Roman" w:eastAsia="方正仿宋简体"/>
          <w:sz w:val="32"/>
          <w:szCs w:val="32"/>
        </w:rPr>
        <w:t>》，现将近城小学2023年教师招考有关事宜公告如下：</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一、教师招考岗位设置</w:t>
      </w:r>
    </w:p>
    <w:p>
      <w:pPr>
        <w:autoSpaceDE w:val="0"/>
        <w:autoSpaceDN w:val="0"/>
        <w:adjustRightInd w:val="0"/>
        <w:spacing w:line="560" w:lineRule="exact"/>
        <w:ind w:firstLine="64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面向全县中小学在编在职教师公开招考：语文教师5人，数学教师3人，共计8人。</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二、报名条件（必须同时具备以下条件）</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（一）师德符合《新时代中小学教师职业道德十项准则》规范要求，凡受党纪、政纪处分且处分期未满的不得报名。</w:t>
      </w:r>
    </w:p>
    <w:p>
      <w:pPr>
        <w:autoSpaceDE w:val="0"/>
        <w:autoSpaceDN w:val="0"/>
        <w:adjustRightInd w:val="0"/>
        <w:spacing w:line="560" w:lineRule="exact"/>
        <w:ind w:firstLine="640"/>
        <w:rPr>
          <w:rFonts w:ascii="方正仿宋简体" w:hAnsi="楷体" w:eastAsia="方正仿宋简体" w:cs="仿宋_GB2312"/>
          <w:sz w:val="32"/>
          <w:szCs w:val="32"/>
        </w:rPr>
      </w:pPr>
      <w:r>
        <w:rPr>
          <w:rFonts w:hint="eastAsia" w:ascii="方正仿宋简体" w:hAnsi="楷体" w:eastAsia="方正仿宋简体" w:cs="仿宋_GB2312"/>
          <w:sz w:val="32"/>
          <w:szCs w:val="32"/>
          <w:lang w:val="zh-CN"/>
        </w:rPr>
        <w:t>（二）具有小学或初级中学、高级中学教师资格证</w:t>
      </w:r>
      <w:r>
        <w:rPr>
          <w:rFonts w:hint="eastAsia" w:ascii="方正仿宋简体" w:hAnsi="楷体" w:eastAsia="方正仿宋简体" w:cs="仿宋_GB2312"/>
          <w:sz w:val="32"/>
          <w:szCs w:val="32"/>
        </w:rPr>
        <w:t>。</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（三）具有本科及以上学历；</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（四）报考语文教师岗位的需要具有普通话二级甲等合格证书，其他岗位的具有二级乙等合格证书。</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三、招考流程</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（一）报名</w:t>
      </w:r>
    </w:p>
    <w:p>
      <w:pPr>
        <w:autoSpaceDE w:val="0"/>
        <w:autoSpaceDN w:val="0"/>
        <w:adjustRightInd w:val="0"/>
        <w:spacing w:line="560" w:lineRule="exact"/>
        <w:ind w:firstLine="64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1.报名时间：2023年8月4日8:3</w:t>
      </w:r>
      <w:r>
        <w:rPr>
          <w:rFonts w:hint="eastAsia" w:ascii="方正仿宋简体" w:eastAsia="方正仿宋简体" w:cs="仿宋_GB2312"/>
          <w:sz w:val="32"/>
          <w:szCs w:val="32"/>
          <w:lang w:val="zh-CN"/>
        </w:rPr>
        <w:t>0</w:t>
      </w:r>
      <w:r>
        <w:rPr>
          <w:rFonts w:hint="eastAsia" w:ascii="方正仿宋简体" w:hAnsi="宋体" w:eastAsia="方正仿宋简体" w:cs="仿宋_GB2312"/>
          <w:sz w:val="32"/>
          <w:szCs w:val="32"/>
          <w:lang w:val="zh-CN"/>
        </w:rPr>
        <w:t>—17:3</w:t>
      </w:r>
      <w:r>
        <w:rPr>
          <w:rFonts w:hint="eastAsia" w:ascii="方正仿宋简体" w:eastAsia="方正仿宋简体" w:cs="仿宋_GB2312"/>
          <w:sz w:val="32"/>
          <w:szCs w:val="32"/>
          <w:lang w:val="zh-CN"/>
        </w:rPr>
        <w:t>0、5日8:30-12:00。</w:t>
      </w:r>
    </w:p>
    <w:p>
      <w:pPr>
        <w:autoSpaceDE w:val="0"/>
        <w:autoSpaceDN w:val="0"/>
        <w:adjustRightInd w:val="0"/>
        <w:spacing w:line="560" w:lineRule="exact"/>
        <w:ind w:firstLine="64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2.报名地点：武定县近城小学综合楼四楼教导处办公室。</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3.报名时提交以下材料一式三份：</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（1）《武定县教师岗位流动申请报名审核表》，表中所填项目均要真实，经审核人签字并加盖学校印章，报考教师应对材料的真实性负责。若在审核中发现情况不实，即取消招考资格。</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（2）身份证复印件。</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（3）最高学历毕业证复印件（本科或本科以上）。</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（4）教师资格证复印件。</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（5）普通话等级证书复印件。</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（二）资格审核、确定第一轮量化考核及进入教学技能考评人员并公示。</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2023年8月5日下午：对报名人员进行资格审查、第一轮量化考核（师德、近三年教学实绩、教龄、岗位任务表扬得分），并公示第一轮量化考核得分，报考教师根据量化得分从高到低按1：3的比例确定进入教学技能测评。</w:t>
      </w:r>
      <w:r>
        <w:rPr>
          <w:rFonts w:hint="eastAsia" w:ascii="方正仿宋简体" w:hAnsi="仿宋_GB2312" w:eastAsia="方正仿宋简体" w:cs="仿宋_GB2312"/>
          <w:color w:val="000000"/>
          <w:sz w:val="32"/>
          <w:szCs w:val="32"/>
          <w:lang w:val="zh-CN"/>
        </w:rPr>
        <w:t>若报考人数达不到开考比例的，按实际报名人数进入教学技能考评。</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楷体" w:eastAsia="方正仿宋简体" w:cs="仿宋_GB2312"/>
          <w:sz w:val="32"/>
          <w:szCs w:val="32"/>
          <w:lang w:val="zh-CN"/>
        </w:rPr>
        <w:t>（三）教学技能考评</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2023年8月6日8:00-17:30在武定县近城小学组织进行教学技能测评（第二轮考核）。</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楷体" w:eastAsia="方正仿宋简体" w:cs="仿宋_GB2312"/>
          <w:sz w:val="32"/>
          <w:szCs w:val="32"/>
          <w:lang w:val="zh-CN"/>
        </w:rPr>
        <w:t>（四）总成绩公示</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2023年8月6日17:30在武定县近城小学公示栏公示教学技能考评（第二轮量化考核）成绩及总成绩。</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四、招考考核办法</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（一）教师岗位流动招考主要对其师德、教学实绩、教龄、教学能力、岗位任务表扬情况等方面进行量化考核，总分100分。</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第一轮考核量化70分（含师德8分，近三年教学实绩51分，教龄6分，岗位任务表扬情况5分），按照《武定县教育体育局关于修订&lt;武定县教师岗位招考流动考核办法&gt;的通知》（武教通[2023]12号）文件执行。</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（三）教学技能考核30分</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1.教学案设计10分。</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2.说课10分。</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3.</w:t>
      </w:r>
      <w:r>
        <w:rPr>
          <w:rFonts w:hint="eastAsia" w:ascii="方正仿宋简体" w:hAnsi="仿宋" w:eastAsia="方正仿宋简体" w:cs="仿宋_GB2312"/>
          <w:bCs/>
          <w:sz w:val="32"/>
          <w:szCs w:val="32"/>
          <w:lang w:val="zh-CN"/>
        </w:rPr>
        <w:t>结构化测试10分。</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五、招考管理和聘用注意事项</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（一）教师流动招考工作在县人社局、县教</w:t>
      </w:r>
      <w:r>
        <w:rPr>
          <w:rFonts w:hint="eastAsia" w:ascii="方正仿宋简体" w:hAnsi="楷体" w:eastAsia="方正仿宋简体" w:cs="仿宋_GB2312"/>
          <w:sz w:val="32"/>
          <w:szCs w:val="32"/>
        </w:rPr>
        <w:t>体</w:t>
      </w:r>
      <w:r>
        <w:rPr>
          <w:rFonts w:hint="eastAsia" w:ascii="方正仿宋简体" w:hAnsi="楷体" w:eastAsia="方正仿宋简体" w:cs="仿宋_GB2312"/>
          <w:sz w:val="32"/>
          <w:szCs w:val="32"/>
          <w:lang w:val="zh-CN"/>
        </w:rPr>
        <w:t>局全程监督和指导下进行。</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（二）参加流动招考教师每人限报1个岗位。</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（三）根据招考岗位，按第一轮考核量化分和第二轮教学能力测试分合计总成绩从高到低确定聘用对象并办理聘用手续，若成绩出现并列，教学能力测试成绩高者优先聘用。</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（四）因受岗位限制，新聘用到本校的教师存在高评低聘情况。</w:t>
      </w:r>
    </w:p>
    <w:p>
      <w:pPr>
        <w:autoSpaceDE w:val="0"/>
        <w:autoSpaceDN w:val="0"/>
        <w:adjustRightInd w:val="0"/>
        <w:spacing w:line="560" w:lineRule="exact"/>
        <w:ind w:firstLine="640"/>
        <w:rPr>
          <w:rFonts w:ascii="方正仿宋简体" w:hAnsi="宋体" w:eastAsia="方正仿宋简体" w:cs="仿宋_GB2312"/>
          <w:sz w:val="32"/>
          <w:szCs w:val="32"/>
          <w:lang w:val="zh-CN"/>
        </w:rPr>
      </w:pPr>
    </w:p>
    <w:p>
      <w:pPr>
        <w:autoSpaceDE w:val="0"/>
        <w:autoSpaceDN w:val="0"/>
        <w:adjustRightInd w:val="0"/>
        <w:spacing w:line="560" w:lineRule="exact"/>
        <w:ind w:firstLine="640"/>
        <w:rPr>
          <w:rFonts w:ascii="方正仿宋简体" w:hAnsi="宋体" w:eastAsia="方正仿宋简体" w:cs="仿宋_GB2312"/>
          <w:sz w:val="32"/>
          <w:szCs w:val="32"/>
          <w:lang w:val="zh-CN"/>
        </w:rPr>
      </w:pPr>
    </w:p>
    <w:p>
      <w:pPr>
        <w:autoSpaceDE w:val="0"/>
        <w:autoSpaceDN w:val="0"/>
        <w:adjustRightInd w:val="0"/>
        <w:spacing w:line="560" w:lineRule="exact"/>
        <w:ind w:firstLine="640"/>
        <w:rPr>
          <w:rFonts w:ascii="方正仿宋简体" w:eastAsia="方正仿宋简体" w:cs="仿宋_GB2312"/>
          <w:sz w:val="32"/>
          <w:szCs w:val="32"/>
          <w:lang w:val="zh-CN"/>
        </w:rPr>
      </w:pPr>
    </w:p>
    <w:p>
      <w:pPr>
        <w:autoSpaceDE w:val="0"/>
        <w:autoSpaceDN w:val="0"/>
        <w:adjustRightInd w:val="0"/>
        <w:spacing w:line="560" w:lineRule="exact"/>
        <w:ind w:firstLine="5120" w:firstLineChars="160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武定县近城小学</w:t>
      </w:r>
    </w:p>
    <w:p>
      <w:pPr>
        <w:autoSpaceDE w:val="0"/>
        <w:autoSpaceDN w:val="0"/>
        <w:adjustRightInd w:val="0"/>
        <w:spacing w:line="560" w:lineRule="exact"/>
        <w:ind w:firstLine="5120" w:firstLineChars="160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2023年7月3</w:t>
      </w:r>
      <w:r>
        <w:rPr>
          <w:rFonts w:hint="eastAsia" w:ascii="方正仿宋简体" w:hAnsi="宋体" w:eastAsia="方正仿宋简体" w:cs="仿宋_GB2312"/>
          <w:sz w:val="32"/>
          <w:szCs w:val="32"/>
          <w:lang w:val="en-US" w:eastAsia="zh-CN"/>
        </w:rPr>
        <w:t>1</w:t>
      </w:r>
      <w:r>
        <w:rPr>
          <w:rFonts w:hint="eastAsia" w:ascii="方正仿宋简体" w:hAnsi="宋体" w:eastAsia="方正仿宋简体" w:cs="仿宋_GB2312"/>
          <w:sz w:val="32"/>
          <w:szCs w:val="32"/>
          <w:lang w:val="zh-CN"/>
        </w:rPr>
        <w:t>日</w:t>
      </w:r>
    </w:p>
    <w:p>
      <w:pPr>
        <w:spacing w:line="560" w:lineRule="exact"/>
        <w:jc w:val="center"/>
        <w:rPr>
          <w:rFonts w:ascii="方正小标宋简体" w:hAnsi="方正小标宋简体" w:eastAsia="方正小标宋简体" w:cs="方正小标宋简体"/>
          <w:sz w:val="44"/>
          <w:szCs w:val="44"/>
        </w:rPr>
      </w:pPr>
      <w:bookmarkStart w:id="0" w:name="_GoBack"/>
      <w:bookmarkEnd w:id="0"/>
    </w:p>
    <w:p>
      <w:pPr>
        <w:spacing w:line="560" w:lineRule="exact"/>
        <w:jc w:val="center"/>
        <w:rPr>
          <w:rFonts w:ascii="方正小标宋简体" w:hAnsi="方正小标宋简体" w:eastAsia="方正小标宋简体" w:cs="方正小标宋简体"/>
          <w:sz w:val="44"/>
          <w:szCs w:val="44"/>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F645E1F"/>
    <w:rsid w:val="1CB60C21"/>
    <w:rsid w:val="2A882032"/>
    <w:rsid w:val="2F4B1426"/>
    <w:rsid w:val="353C7951"/>
    <w:rsid w:val="3F36689B"/>
    <w:rsid w:val="4CFC4DFB"/>
    <w:rsid w:val="6CFD7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51</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2023-07-31T00:23:46Z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