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仿宋简体" w:eastAsia="方正仿宋简体"/>
          <w:sz w:val="32"/>
          <w:szCs w:val="32"/>
        </w:rPr>
      </w:pPr>
      <w:r>
        <w:rPr>
          <w:rFonts w:hint="eastAsia" w:ascii="方正小标宋简体" w:hAnsi="方正小标宋简体" w:eastAsia="方正小标宋简体" w:cs="方正小标宋简体"/>
          <w:sz w:val="44"/>
          <w:szCs w:val="44"/>
        </w:rPr>
        <w:t>云南省武定第一中学2023 年教师招考公告</w:t>
      </w:r>
    </w:p>
    <w:p>
      <w:pPr>
        <w:widowControl/>
        <w:spacing w:line="560" w:lineRule="exact"/>
        <w:ind w:firstLine="640" w:firstLineChars="200"/>
        <w:rPr>
          <w:rFonts w:ascii="方正仿宋简体" w:hAnsi="Times New Roman" w:eastAsia="方正仿宋简体"/>
          <w:sz w:val="32"/>
          <w:szCs w:val="32"/>
        </w:rPr>
      </w:pPr>
    </w:p>
    <w:p>
      <w:pPr>
        <w:widowControl/>
        <w:spacing w:line="560" w:lineRule="exact"/>
        <w:ind w:firstLine="640" w:firstLineChars="200"/>
        <w:rPr>
          <w:rFonts w:ascii="方正仿宋简体" w:hAnsi="Times New Roman" w:eastAsia="方正仿宋简体"/>
          <w:sz w:val="32"/>
          <w:szCs w:val="32"/>
        </w:rPr>
      </w:pPr>
      <w:r>
        <w:rPr>
          <w:rFonts w:hint="eastAsia" w:ascii="方正仿宋简体" w:hAnsi="Times New Roman" w:eastAsia="方正仿宋简体"/>
          <w:sz w:val="32"/>
          <w:szCs w:val="32"/>
        </w:rPr>
        <w:t xml:space="preserve">根据《武定县教育体育局2023年城区学校教师公开招考公告》，现将云南省武定第一中学2023年教师招考有关事宜公告如下： </w:t>
      </w:r>
    </w:p>
    <w:p>
      <w:pPr>
        <w:widowControl/>
        <w:autoSpaceDE w:val="0"/>
        <w:autoSpaceDN w:val="0"/>
        <w:adjustRightInd w:val="0"/>
        <w:spacing w:line="560" w:lineRule="exact"/>
        <w:ind w:firstLine="640" w:firstLineChars="20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 xml:space="preserve">一、教师招考岗位设置 </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面向全县初级中学招考：语文教师2人、数学教师1人、英语教师1人， 共计4人。</w:t>
      </w:r>
    </w:p>
    <w:p>
      <w:pPr>
        <w:widowControl/>
        <w:autoSpaceDE w:val="0"/>
        <w:autoSpaceDN w:val="0"/>
        <w:adjustRightInd w:val="0"/>
        <w:spacing w:line="560" w:lineRule="exact"/>
        <w:ind w:firstLine="640" w:firstLineChars="20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二、报名条件（必须同时具备以下条件）</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（一）师德考核合格，近五年履职考核合格以上。</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（二）年龄</w:t>
      </w:r>
      <w:r>
        <w:rPr>
          <w:rFonts w:ascii="方正仿宋简体" w:eastAsia="方正仿宋简体"/>
          <w:sz w:val="32"/>
          <w:szCs w:val="32"/>
        </w:rPr>
        <w:t>45</w:t>
      </w:r>
      <w:r>
        <w:rPr>
          <w:rFonts w:hint="eastAsia" w:ascii="方正仿宋简体" w:eastAsia="方正仿宋简体"/>
          <w:sz w:val="32"/>
          <w:szCs w:val="32"/>
        </w:rPr>
        <w:t>周岁以下（以身份证为准，于1983年1月1日后出生）。</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（三）需具有初级中学及以上教师资格证。 </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（四）需具有招聘专业本科及以上学历，专业与教学对应。 </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（五）参加考试教师取近三年成绩在同类校量化，考核所报考专业的教学成绩及工作量。经批准外出培训学习和请假而当年无教学成绩的可考核近四年中的其中三年成绩。 </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（六）报考语文教师岗位的需具有普通话二级甲等合格证书， 其它人员具有二级乙等合格证书。 </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（七）凡师德考核不合格、履职考核合格以下、受过党纪政纪处分或在招生考试工作中被通报批评的教师，一票否决。</w:t>
      </w:r>
    </w:p>
    <w:p>
      <w:pPr>
        <w:widowControl/>
        <w:autoSpaceDE w:val="0"/>
        <w:autoSpaceDN w:val="0"/>
        <w:adjustRightInd w:val="0"/>
        <w:spacing w:line="560" w:lineRule="exact"/>
        <w:ind w:firstLine="640" w:firstLineChars="20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 xml:space="preserve">三、招考流程 </w:t>
      </w:r>
    </w:p>
    <w:p>
      <w:pPr>
        <w:widowControl/>
        <w:autoSpaceDE w:val="0"/>
        <w:autoSpaceDN w:val="0"/>
        <w:adjustRightInd w:val="0"/>
        <w:spacing w:line="560" w:lineRule="exact"/>
        <w:ind w:firstLine="640" w:firstLineChars="20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（一）报名</w:t>
      </w:r>
    </w:p>
    <w:p>
      <w:pPr>
        <w:spacing w:line="560" w:lineRule="exact"/>
        <w:ind w:firstLine="600"/>
        <w:rPr>
          <w:rFonts w:ascii="方正仿宋简体" w:eastAsia="方正仿宋简体"/>
          <w:sz w:val="32"/>
          <w:szCs w:val="32"/>
          <w:lang w:val="zh-CN"/>
        </w:rPr>
      </w:pPr>
      <w:r>
        <w:rPr>
          <w:rFonts w:hint="eastAsia" w:ascii="方正仿宋简体" w:eastAsia="方正仿宋简体"/>
          <w:sz w:val="32"/>
          <w:szCs w:val="32"/>
        </w:rPr>
        <w:t>1.</w:t>
      </w:r>
      <w:r>
        <w:rPr>
          <w:rFonts w:hint="eastAsia" w:ascii="方正仿宋简体" w:eastAsia="方正仿宋简体"/>
          <w:sz w:val="32"/>
          <w:szCs w:val="32"/>
          <w:lang w:val="zh-CN"/>
        </w:rPr>
        <w:t>报名时间：</w:t>
      </w:r>
    </w:p>
    <w:p>
      <w:pPr>
        <w:spacing w:line="560" w:lineRule="exact"/>
        <w:ind w:firstLine="600"/>
        <w:rPr>
          <w:rFonts w:ascii="方正仿宋简体" w:hAnsi="宋体" w:eastAsia="方正仿宋简体" w:cs="仿宋_GB2312"/>
          <w:sz w:val="32"/>
          <w:szCs w:val="32"/>
          <w:lang w:val="zh-CN"/>
        </w:rPr>
      </w:pPr>
      <w:r>
        <w:rPr>
          <w:rFonts w:hint="eastAsia" w:ascii="方正仿宋简体" w:hAnsi="宋体" w:eastAsia="方正仿宋简体" w:cs="仿宋_GB2312"/>
          <w:sz w:val="32"/>
          <w:szCs w:val="32"/>
          <w:lang w:val="zh-CN"/>
        </w:rPr>
        <w:t>2023年8月4日上午8:30—11:30，下午14:30 —17:30。</w:t>
      </w:r>
    </w:p>
    <w:p>
      <w:pPr>
        <w:numPr>
          <w:ilvl w:val="0"/>
          <w:numId w:val="1"/>
        </w:numPr>
        <w:spacing w:line="560" w:lineRule="exact"/>
        <w:ind w:firstLine="600"/>
        <w:rPr>
          <w:rFonts w:ascii="方正仿宋简体" w:eastAsia="方正仿宋简体"/>
          <w:sz w:val="32"/>
          <w:szCs w:val="32"/>
        </w:rPr>
      </w:pPr>
      <w:r>
        <w:rPr>
          <w:rFonts w:hint="eastAsia" w:ascii="方正仿宋简体" w:eastAsia="方正仿宋简体"/>
          <w:sz w:val="32"/>
          <w:szCs w:val="32"/>
          <w:lang w:val="zh-CN"/>
        </w:rPr>
        <w:t>报名地点：云南省武定第一中学党政办公室。</w:t>
      </w:r>
      <w:r>
        <w:rPr>
          <w:rFonts w:hint="eastAsia" w:ascii="方正仿宋简体" w:eastAsia="方正仿宋简体"/>
          <w:sz w:val="32"/>
          <w:szCs w:val="32"/>
        </w:rPr>
        <w:t xml:space="preserve"> </w:t>
      </w:r>
    </w:p>
    <w:p>
      <w:pPr>
        <w:numPr>
          <w:ilvl w:val="0"/>
          <w:numId w:val="2"/>
        </w:numPr>
        <w:spacing w:line="560" w:lineRule="exact"/>
        <w:ind w:firstLine="60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资格审核</w:t>
      </w:r>
      <w:r>
        <w:rPr>
          <w:rFonts w:hint="eastAsia" w:ascii="方正仿宋简体" w:eastAsia="方正仿宋简体"/>
          <w:sz w:val="32"/>
          <w:szCs w:val="32"/>
        </w:rPr>
        <w:t>、</w:t>
      </w:r>
      <w:r>
        <w:rPr>
          <w:rFonts w:hint="eastAsia" w:ascii="方正仿宋简体" w:hAnsi="楷体" w:eastAsia="方正仿宋简体" w:cs="仿宋_GB2312"/>
          <w:sz w:val="32"/>
          <w:szCs w:val="32"/>
          <w:lang w:val="zh-CN"/>
        </w:rPr>
        <w:t>第一轮量化考核及进入教学技能考评人员公示：</w:t>
      </w:r>
    </w:p>
    <w:p>
      <w:pPr>
        <w:autoSpaceDE w:val="0"/>
        <w:autoSpaceDN w:val="0"/>
        <w:adjustRightInd w:val="0"/>
        <w:spacing w:line="560" w:lineRule="exact"/>
        <w:ind w:firstLine="640"/>
        <w:rPr>
          <w:rFonts w:ascii="方正仿宋简体" w:hAnsi="楷体" w:eastAsia="方正仿宋简体" w:cs="仿宋_GB2312"/>
          <w:sz w:val="32"/>
          <w:szCs w:val="32"/>
          <w:lang w:val="zh-CN"/>
        </w:rPr>
      </w:pPr>
      <w:r>
        <w:rPr>
          <w:rFonts w:hint="eastAsia" w:ascii="方正仿宋简体" w:hAnsi="宋体" w:eastAsia="方正仿宋简体" w:cs="仿宋_GB2312"/>
          <w:sz w:val="32"/>
          <w:szCs w:val="32"/>
          <w:lang w:val="zh-CN"/>
        </w:rPr>
        <w:t>2023年8月5日：对报名人员进行资格审查、第一轮量化考核（师德、近三年教学实绩、教龄、岗位任务表扬得分），并公示第一轮量化考核得分，报考教师根据量化得分从高到低按1：3的比例确定进入教学技能测评。</w:t>
      </w:r>
      <w:r>
        <w:rPr>
          <w:rFonts w:hint="eastAsia" w:ascii="方正仿宋简体" w:hAnsi="仿宋_GB2312" w:eastAsia="方正仿宋简体" w:cs="仿宋_GB2312"/>
          <w:color w:val="000000"/>
          <w:sz w:val="32"/>
          <w:szCs w:val="32"/>
          <w:lang w:val="zh-CN"/>
        </w:rPr>
        <w:t>若报考人数达不到开考比例的，按实际报名人数进入教学技能考评。</w:t>
      </w:r>
    </w:p>
    <w:p>
      <w:pPr>
        <w:numPr>
          <w:ilvl w:val="0"/>
          <w:numId w:val="2"/>
        </w:numPr>
        <w:spacing w:line="560" w:lineRule="exact"/>
        <w:ind w:firstLine="60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教学能力考评：</w:t>
      </w:r>
    </w:p>
    <w:p>
      <w:pPr>
        <w:spacing w:line="560" w:lineRule="exact"/>
        <w:rPr>
          <w:rFonts w:ascii="方正仿宋简体" w:eastAsia="方正仿宋简体"/>
          <w:sz w:val="32"/>
          <w:szCs w:val="32"/>
        </w:rPr>
      </w:pPr>
      <w:r>
        <w:rPr>
          <w:rFonts w:hint="eastAsia" w:ascii="方正仿宋简体" w:eastAsia="方正仿宋简体"/>
          <w:sz w:val="32"/>
          <w:szCs w:val="32"/>
        </w:rPr>
        <w:t>2023年8月6日8:00—17:30进行教学能力综合考评。</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地点：云南省武定第一中学。 </w:t>
      </w:r>
    </w:p>
    <w:p>
      <w:pPr>
        <w:numPr>
          <w:ilvl w:val="0"/>
          <w:numId w:val="2"/>
        </w:numPr>
        <w:spacing w:line="560" w:lineRule="exact"/>
        <w:ind w:firstLine="600"/>
        <w:rPr>
          <w:rFonts w:ascii="方正仿宋简体" w:hAnsi="楷体" w:eastAsia="方正仿宋简体" w:cs="仿宋_GB2312"/>
          <w:sz w:val="32"/>
          <w:szCs w:val="32"/>
          <w:lang w:val="zh-CN"/>
        </w:rPr>
      </w:pPr>
      <w:r>
        <w:rPr>
          <w:rFonts w:hint="eastAsia" w:ascii="方正仿宋简体" w:hAnsi="楷体" w:eastAsia="方正仿宋简体" w:cs="仿宋_GB2312"/>
          <w:sz w:val="32"/>
          <w:szCs w:val="32"/>
          <w:lang w:val="zh-CN"/>
        </w:rPr>
        <w:t>总成绩公示：</w:t>
      </w:r>
    </w:p>
    <w:p>
      <w:pPr>
        <w:spacing w:line="560" w:lineRule="exact"/>
        <w:rPr>
          <w:rFonts w:ascii="方正仿宋简体" w:eastAsia="方正仿宋简体"/>
          <w:sz w:val="32"/>
          <w:szCs w:val="32"/>
        </w:rPr>
      </w:pPr>
      <w:r>
        <w:rPr>
          <w:rFonts w:hint="eastAsia" w:ascii="方正仿宋简体" w:eastAsia="方正仿宋简体"/>
          <w:sz w:val="32"/>
          <w:szCs w:val="32"/>
        </w:rPr>
        <w:t>2023年8月6日17:30云南省武定第一中学公示栏。</w:t>
      </w:r>
    </w:p>
    <w:p>
      <w:pPr>
        <w:widowControl/>
        <w:autoSpaceDE w:val="0"/>
        <w:autoSpaceDN w:val="0"/>
        <w:adjustRightInd w:val="0"/>
        <w:spacing w:line="560" w:lineRule="exact"/>
        <w:ind w:firstLine="640" w:firstLineChars="20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 xml:space="preserve"> 四、招考考核办法 </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（一）教师岗位流动主要对其师德、教学实绩、教龄、教学能力、岗位表扬等方面情况进行量化考核，总分100分。 </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（二）第一轮考核量化70分，按照《武定县教师岗位招考流动考核办法》（武教通〔2023〕12号）文件执行。 </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（三）教学能力考核30分</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主要考查教师教育教学理论、教师基本功、课堂教学能力表现及教师综合素养能力，通过说课、现场答辩的方式进行。</w:t>
      </w:r>
    </w:p>
    <w:p>
      <w:pPr>
        <w:widowControl/>
        <w:autoSpaceDE w:val="0"/>
        <w:autoSpaceDN w:val="0"/>
        <w:adjustRightInd w:val="0"/>
        <w:spacing w:line="560" w:lineRule="exact"/>
        <w:ind w:firstLine="640" w:firstLineChars="20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 xml:space="preserve">五、报名时需要提供的材料 </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（一）报名时查验身份证、学历证书、教师资格证、专业技 术资格证、年度考核证、表彰奖励情况等原件，提供复印件一式三份。 </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（二）《武定县中小学教师岗位流动报名表》（含师德表现、 教学实绩、工作时间情况等）。 </w:t>
      </w:r>
    </w:p>
    <w:p>
      <w:pPr>
        <w:autoSpaceDE w:val="0"/>
        <w:autoSpaceDN w:val="0"/>
        <w:adjustRightInd w:val="0"/>
        <w:spacing w:line="560" w:lineRule="exact"/>
        <w:ind w:firstLine="640"/>
        <w:rPr>
          <w:rFonts w:ascii="方正仿宋简体" w:hAnsi="黑体" w:eastAsia="方正仿宋简体" w:cs="仿宋_GB2312"/>
          <w:bCs/>
          <w:sz w:val="32"/>
          <w:szCs w:val="32"/>
          <w:lang w:val="zh-CN"/>
        </w:rPr>
      </w:pPr>
      <w:r>
        <w:rPr>
          <w:rFonts w:hint="eastAsia" w:ascii="方正仿宋简体" w:hAnsi="黑体" w:eastAsia="方正仿宋简体" w:cs="仿宋_GB2312"/>
          <w:bCs/>
          <w:sz w:val="32"/>
          <w:szCs w:val="32"/>
          <w:lang w:val="zh-CN"/>
        </w:rPr>
        <w:t>六、招考管理及聘用注意事项</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（一）教师流动招考工作在县人社局、县教育局全程监督和指导下进行。</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（二）参加流动招考教师每人限报1个岗位。 </w:t>
      </w:r>
      <w:bookmarkStart w:id="0" w:name="_GoBack"/>
      <w:bookmarkEnd w:id="0"/>
    </w:p>
    <w:p>
      <w:pPr>
        <w:spacing w:line="560" w:lineRule="exact"/>
        <w:ind w:firstLine="600"/>
        <w:rPr>
          <w:rFonts w:ascii="方正仿宋简体" w:eastAsia="方正仿宋简体"/>
          <w:color w:val="FF0000"/>
          <w:sz w:val="32"/>
          <w:szCs w:val="32"/>
        </w:rPr>
      </w:pPr>
      <w:r>
        <w:rPr>
          <w:rFonts w:hint="eastAsia" w:ascii="方正仿宋简体" w:eastAsia="方正仿宋简体"/>
          <w:sz w:val="32"/>
          <w:szCs w:val="32"/>
        </w:rPr>
        <w:t>（三）根据招考岗位，按考核量化分和教学能力测试分合计总成绩从高到低确定聘用对象并办理聘用手续，成绩出现并列，依次以教龄、边远山区程度、教学能力测试成绩的顺序优先聘用，总分低于60分不予聘用。</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（四）按照《武定县教师岗位招考流动考核办法》（武教通〔2023〕12号）文件第五条执行。</w:t>
      </w:r>
    </w:p>
    <w:p>
      <w:pPr>
        <w:spacing w:line="560" w:lineRule="exact"/>
        <w:ind w:firstLine="600"/>
        <w:rPr>
          <w:rFonts w:ascii="方正仿宋简体" w:eastAsia="方正仿宋简体"/>
          <w:sz w:val="32"/>
          <w:szCs w:val="32"/>
        </w:rPr>
      </w:pP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                         云南省武定第一中学</w:t>
      </w:r>
    </w:p>
    <w:p>
      <w:pPr>
        <w:spacing w:line="560" w:lineRule="exact"/>
        <w:ind w:firstLine="600"/>
        <w:rPr>
          <w:rFonts w:ascii="方正仿宋简体" w:eastAsia="方正仿宋简体"/>
          <w:sz w:val="32"/>
          <w:szCs w:val="32"/>
        </w:rPr>
      </w:pPr>
      <w:r>
        <w:rPr>
          <w:rFonts w:hint="eastAsia" w:ascii="方正仿宋简体" w:eastAsia="方正仿宋简体"/>
          <w:sz w:val="32"/>
          <w:szCs w:val="32"/>
        </w:rPr>
        <w:t xml:space="preserve">                          2023年7月3</w:t>
      </w:r>
      <w:r>
        <w:rPr>
          <w:rFonts w:hint="eastAsia" w:ascii="方正仿宋简体" w:eastAsia="方正仿宋简体"/>
          <w:sz w:val="32"/>
          <w:szCs w:val="32"/>
          <w:lang w:val="en-US" w:eastAsia="zh-CN"/>
        </w:rPr>
        <w:t>1</w:t>
      </w:r>
      <w:r>
        <w:rPr>
          <w:rFonts w:hint="eastAsia" w:ascii="方正仿宋简体" w:eastAsia="方正仿宋简体"/>
          <w:sz w:val="32"/>
          <w:szCs w:val="32"/>
        </w:rPr>
        <w:t>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F56E"/>
    <w:multiLevelType w:val="singleLevel"/>
    <w:tmpl w:val="0842F56E"/>
    <w:lvl w:ilvl="0" w:tentative="0">
      <w:start w:val="2"/>
      <w:numFmt w:val="chineseCounting"/>
      <w:suff w:val="nothing"/>
      <w:lvlText w:val="（%1）"/>
      <w:lvlJc w:val="left"/>
      <w:rPr>
        <w:rFonts w:hint="eastAsia"/>
      </w:rPr>
    </w:lvl>
  </w:abstractNum>
  <w:abstractNum w:abstractNumId="1">
    <w:nsid w:val="33E39B7A"/>
    <w:multiLevelType w:val="singleLevel"/>
    <w:tmpl w:val="33E39B7A"/>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F645E1F"/>
    <w:rsid w:val="18D51DBA"/>
    <w:rsid w:val="2A882032"/>
    <w:rsid w:val="319E2A40"/>
    <w:rsid w:val="3F36689B"/>
    <w:rsid w:val="4CFC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50</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2023-07-30T08:46:30Z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