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蒲城县2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02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年</w:t>
      </w:r>
      <w:r>
        <w:rPr>
          <w:rFonts w:hint="eastAsia" w:ascii="黑体" w:hAnsi="黑体" w:eastAsia="黑体"/>
          <w:color w:val="000000"/>
          <w:kern w:val="0"/>
          <w:sz w:val="44"/>
          <w:szCs w:val="44"/>
          <w:lang w:val="en-US" w:eastAsia="zh-CN"/>
        </w:rPr>
        <w:t>县域外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选调优秀教师报名表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325"/>
        <w:gridCol w:w="1375"/>
        <w:gridCol w:w="1162"/>
        <w:gridCol w:w="750"/>
        <w:gridCol w:w="1096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\学历\专业</w:t>
            </w:r>
          </w:p>
        </w:tc>
        <w:tc>
          <w:tcPr>
            <w:tcW w:w="5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\学历\专业</w:t>
            </w:r>
          </w:p>
        </w:tc>
        <w:tc>
          <w:tcPr>
            <w:tcW w:w="5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获奖情况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本人自愿参加蒲城县公开选调，承诺以上信息真实，如有不符，愿承担一切由此产生的后果。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65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3120" w:firstLineChars="1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wordWrap w:val="0"/>
              <w:spacing w:before="156" w:line="240" w:lineRule="atLeast"/>
              <w:ind w:firstLine="489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TI3MzAyMzNlODJjNDFiNjkxOWQyZjg5YzQ5YmIifQ=="/>
  </w:docVars>
  <w:rsids>
    <w:rsidRoot w:val="7F2328E7"/>
    <w:rsid w:val="7F2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2023-07-31T12:07:00Z</dcterms:created>
  <dc:creator>华思晨</dc:creator>
  <cp:lastModifiedBy>华思晨</cp:lastModifiedBy>
  <dcterms:modified xsi:type="dcterms:W3CDTF">2023-07-31T12:07:42Z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A4B16E41CC924D8393A29D4ACA3E541B_11</vt:lpwstr>
  </property>
</Properties>
</file>