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  <w:t>1：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161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</w:tbl>
    <w:p/>
    <w:p/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ind w:left="-619" w:leftChars="-295" w:firstLine="0" w:firstLineChars="0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</w:t>
      </w:r>
      <w:bookmarkStart w:id="0" w:name="_GoBack"/>
      <w:bookmarkEnd w:id="0"/>
      <w:r>
        <w:rPr>
          <w:rFonts w:hint="eastAsia" w:ascii="黑体" w:hAnsi="黑体" w:eastAsia="黑体"/>
        </w:rPr>
        <w:t>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595D33DF"/>
    <w:rsid w:val="4E6600F3"/>
    <w:rsid w:val="595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267</Characters>
  <Lines>0</Lines>
  <Paragraphs>0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2023-09-18T08:33:00Z</dcterms:created>
  <dc:creator>纪璟琳</dc:creator>
  <cp:lastModifiedBy>纪璟琳</cp:lastModifiedBy>
  <dcterms:modified xsi:type="dcterms:W3CDTF">2023-09-18T08:35:01Z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5C736AA5F9694F5DA79DFF9F4C916FAA_11</vt:lpwstr>
  </property>
</Properties>
</file>