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韶关市各县（市、区）教师资格认定机构联系方式</w:t>
      </w:r>
    </w:p>
    <w:tbl>
      <w:tblPr>
        <w:tblStyle w:val="7"/>
        <w:tblW w:w="1555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492"/>
        <w:gridCol w:w="1508"/>
        <w:gridCol w:w="3630"/>
        <w:gridCol w:w="3015"/>
        <w:gridCol w:w="2670"/>
        <w:gridCol w:w="25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机构名称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电话</w:t>
            </w:r>
          </w:p>
        </w:tc>
        <w:tc>
          <w:tcPr>
            <w:tcW w:w="3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  <w:lang w:eastAsia="zh-CN"/>
              </w:rPr>
              <w:t>日常办公</w:t>
            </w:r>
            <w:r>
              <w:rPr>
                <w:rFonts w:ascii="Times New Roman" w:hAnsi="Times New Roman"/>
                <w:b/>
                <w:kern w:val="0"/>
                <w:szCs w:val="21"/>
              </w:rPr>
              <w:t>地址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center"/>
              <w:rPr>
                <w:rFonts w:hint="eastAsia" w:ascii="Times New Roman" w:hAnsi="Times New Roman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pacing w:val="0"/>
                <w:sz w:val="20"/>
                <w:szCs w:val="20"/>
                <w:vertAlign w:val="baseline"/>
                <w:lang w:eastAsia="zh-CN"/>
              </w:rPr>
              <w:t>通知公告发布网址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center"/>
              <w:rPr>
                <w:rFonts w:hint="eastAsia"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pacing w:val="0"/>
                <w:sz w:val="20"/>
                <w:szCs w:val="20"/>
                <w:vertAlign w:val="baseline"/>
                <w:lang w:eastAsia="zh-CN"/>
              </w:rPr>
              <w:t>通知公告发布网站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0000FF"/>
                <w:kern w:val="0"/>
                <w:szCs w:val="21"/>
                <w:highlight w:val="none"/>
              </w:rPr>
              <w:t>认定范围</w:t>
            </w:r>
            <w:r>
              <w:rPr>
                <w:rFonts w:hint="eastAsia" w:ascii="Times New Roman" w:hAnsi="Times New Roman"/>
                <w:b/>
                <w:color w:val="0000FF"/>
                <w:kern w:val="0"/>
                <w:szCs w:val="21"/>
                <w:highlight w:val="none"/>
                <w:lang w:eastAsia="zh-CN"/>
              </w:rPr>
              <w:t>（注意区分）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0"/>
                <w:szCs w:val="20"/>
                <w:vertAlign w:val="baseline"/>
                <w:lang w:val="en-US" w:eastAsia="zh-CN" w:bidi="ar-SA"/>
              </w:rPr>
              <w:t>韶关市教育局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0751-8877822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0751-6919623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0"/>
                <w:szCs w:val="20"/>
                <w:vertAlign w:val="baseline"/>
                <w:lang w:val="en-US" w:eastAsia="zh-CN" w:bidi="ar-SA"/>
              </w:rPr>
              <w:t>韶关市武江区惠民北路89号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http://jy.sg.gov.cn/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b/>
                <w:color w:val="FF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0"/>
                <w:szCs w:val="20"/>
                <w:vertAlign w:val="baseline"/>
                <w:lang w:val="en-US" w:eastAsia="zh-CN" w:bidi="ar-SA"/>
              </w:rPr>
              <w:t>韶关市教育局网站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FF0000"/>
                <w:szCs w:val="21"/>
                <w:lang w:eastAsia="zh-CN"/>
              </w:rPr>
              <w:t>全市</w:t>
            </w:r>
            <w:r>
              <w:rPr>
                <w:rFonts w:hint="eastAsia" w:ascii="Times New Roman" w:hAnsi="Times New Roman" w:eastAsia="仿宋_GB2312"/>
                <w:b/>
                <w:color w:val="FF0000"/>
                <w:szCs w:val="21"/>
              </w:rPr>
              <w:t>高中、中职（</w:t>
            </w:r>
            <w:r>
              <w:rPr>
                <w:rFonts w:hint="eastAsia" w:ascii="仿宋_GB2312" w:hAnsi="宋体" w:eastAsia="仿宋_GB2312"/>
                <w:b/>
                <w:color w:val="FF0000"/>
                <w:szCs w:val="21"/>
              </w:rPr>
              <w:t>实习指导教师</w:t>
            </w:r>
            <w:r>
              <w:rPr>
                <w:rFonts w:hint="eastAsia" w:ascii="Times New Roman" w:hAnsi="Times New Roman" w:eastAsia="仿宋_GB2312"/>
                <w:b/>
                <w:color w:val="FF0000"/>
                <w:szCs w:val="21"/>
              </w:rPr>
              <w:t>）教师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0"/>
                <w:szCs w:val="20"/>
                <w:vertAlign w:val="baseline"/>
                <w:lang w:val="en-US" w:eastAsia="zh-CN" w:bidi="ar-SA"/>
              </w:rPr>
              <w:t>韶关市武江区教育局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0751-8153378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0"/>
                <w:szCs w:val="20"/>
                <w:vertAlign w:val="baseline"/>
                <w:lang w:val="en-US" w:eastAsia="zh-CN" w:bidi="ar-SA"/>
              </w:rPr>
              <w:t>韶关市武江区芙蓉北路70号1号楼武江区教育局人事监察股610室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http://www.sgwjq.gov.cn/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0"/>
                <w:szCs w:val="20"/>
                <w:vertAlign w:val="baseline"/>
                <w:lang w:val="en-US" w:eastAsia="zh-CN" w:bidi="ar-SA"/>
              </w:rPr>
              <w:t>武江区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人民政府网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按</w:t>
            </w:r>
            <w:r>
              <w:rPr>
                <w:rFonts w:hint="eastAsia" w:ascii="Times New Roman" w:hAnsi="Times New Roman"/>
                <w:b/>
                <w:bCs/>
                <w:color w:val="FF0000"/>
                <w:szCs w:val="21"/>
                <w:lang w:eastAsia="zh-CN"/>
              </w:rPr>
              <w:t>属地管理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认定：</w:t>
            </w:r>
          </w:p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  <w:p>
            <w:pPr>
              <w:jc w:val="left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幼儿园教师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资格</w:t>
            </w:r>
          </w:p>
          <w:p>
            <w:pPr>
              <w:ind w:firstLine="210" w:firstLineChars="100"/>
              <w:jc w:val="both"/>
              <w:rPr>
                <w:rFonts w:hint="eastAsia" w:ascii="Times New Roman" w:hAnsi="Times New Roman"/>
                <w:szCs w:val="21"/>
              </w:rPr>
            </w:pPr>
          </w:p>
          <w:p>
            <w:pPr>
              <w:jc w:val="left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小学教师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资格</w:t>
            </w:r>
          </w:p>
          <w:p>
            <w:pPr>
              <w:jc w:val="left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eastAsia" w:ascii="Times New Roman" w:hAnsi="Times New Roman"/>
                <w:szCs w:val="21"/>
              </w:rPr>
              <w:t>初级中学教师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资格</w:t>
            </w:r>
          </w:p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0"/>
                <w:szCs w:val="20"/>
                <w:vertAlign w:val="baseline"/>
                <w:lang w:val="en-US" w:eastAsia="zh-CN" w:bidi="ar-SA"/>
              </w:rPr>
              <w:t>韶关市浈江区教育局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0751-8917293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0"/>
                <w:szCs w:val="20"/>
                <w:vertAlign w:val="baseline"/>
                <w:lang w:val="en-US" w:eastAsia="zh-CN" w:bidi="ar-SA"/>
              </w:rPr>
              <w:t>韶关市浈江区前进路2号浈江区教育局2楼人事股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http://www.sgzj.gov.cn/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0"/>
                <w:szCs w:val="20"/>
                <w:vertAlign w:val="baseline"/>
                <w:lang w:val="en-US" w:eastAsia="zh-CN" w:bidi="ar-SA"/>
              </w:rPr>
              <w:t>浈江区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人民政府网</w:t>
            </w:r>
            <w:bookmarkStart w:id="0" w:name="_GoBack"/>
            <w:bookmarkEnd w:id="0"/>
          </w:p>
        </w:tc>
        <w:tc>
          <w:tcPr>
            <w:tcW w:w="2520" w:type="dxa"/>
            <w:vMerge w:val="continue"/>
            <w:tcBorders>
              <w:left w:val="nil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0"/>
                <w:szCs w:val="20"/>
                <w:vertAlign w:val="baseline"/>
                <w:lang w:val="en-US" w:eastAsia="zh-CN" w:bidi="ar-SA"/>
              </w:rPr>
              <w:t>曲江区教育局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0751-6669112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0"/>
                <w:szCs w:val="20"/>
                <w:vertAlign w:val="baseline"/>
                <w:lang w:val="en-US" w:eastAsia="zh-CN" w:bidi="ar-SA"/>
              </w:rPr>
              <w:t>韶关市曲江区鞍山路文化中心七楼韶关市曲江区教育局人事股（门牌号：701）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http://www.qujiang.gov.cn/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韶关市曲江区人民政府网</w:t>
            </w:r>
          </w:p>
        </w:tc>
        <w:tc>
          <w:tcPr>
            <w:tcW w:w="2520" w:type="dxa"/>
            <w:vMerge w:val="continue"/>
            <w:tcBorders>
              <w:left w:val="nil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0"/>
                <w:szCs w:val="20"/>
                <w:vertAlign w:val="baseline"/>
                <w:lang w:val="en-US" w:eastAsia="zh-CN" w:bidi="ar-SA"/>
              </w:rPr>
              <w:t>始兴县教育局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0751-3330313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0"/>
                <w:szCs w:val="20"/>
                <w:vertAlign w:val="baseline"/>
                <w:lang w:val="en-US" w:eastAsia="zh-CN" w:bidi="ar-SA"/>
              </w:rPr>
              <w:t>始兴县太平镇墨江大桥北路51号始兴县教育局人事监察股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http://www.gdsx.gov.cn/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0"/>
                <w:szCs w:val="20"/>
                <w:vertAlign w:val="baseline"/>
                <w:lang w:val="en-US" w:eastAsia="zh-CN" w:bidi="ar-SA"/>
              </w:rPr>
              <w:t>始兴县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人民政府网</w:t>
            </w:r>
          </w:p>
        </w:tc>
        <w:tc>
          <w:tcPr>
            <w:tcW w:w="2520" w:type="dxa"/>
            <w:vMerge w:val="continue"/>
            <w:tcBorders>
              <w:left w:val="nil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0"/>
                <w:szCs w:val="20"/>
                <w:vertAlign w:val="baseline"/>
                <w:lang w:val="en-US" w:eastAsia="zh-CN" w:bidi="ar-SA"/>
              </w:rPr>
              <w:t>仁化县教育局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0751-6355700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0"/>
                <w:szCs w:val="20"/>
                <w:vertAlign w:val="baseline"/>
                <w:lang w:val="en-US" w:eastAsia="zh-CN" w:bidi="ar-SA"/>
              </w:rPr>
              <w:t>仁化县丹山路2号仁化县教育局二楼人事股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http://www.sgrh.gov.cn/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0"/>
                <w:szCs w:val="20"/>
                <w:vertAlign w:val="baseline"/>
                <w:lang w:val="en-US" w:eastAsia="zh-CN" w:bidi="ar-SA"/>
              </w:rPr>
              <w:t>仁化县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人民政府网</w:t>
            </w:r>
          </w:p>
        </w:tc>
        <w:tc>
          <w:tcPr>
            <w:tcW w:w="2520" w:type="dxa"/>
            <w:vMerge w:val="continue"/>
            <w:tcBorders>
              <w:left w:val="nil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0"/>
                <w:szCs w:val="20"/>
                <w:vertAlign w:val="baseline"/>
                <w:lang w:val="en-US" w:eastAsia="zh-CN" w:bidi="ar-SA"/>
              </w:rPr>
              <w:t>翁源县教育局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0751-2873961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0"/>
                <w:szCs w:val="20"/>
                <w:vertAlign w:val="baseline"/>
                <w:lang w:val="en-US" w:eastAsia="zh-CN" w:bidi="ar-SA"/>
              </w:rPr>
              <w:t>翁源县龙仙镇浈阳大道翁源县教师发展中心A327办公室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https://www.wengyuan.gov.cn/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0"/>
                <w:szCs w:val="20"/>
                <w:vertAlign w:val="baseline"/>
                <w:lang w:val="en-US" w:eastAsia="zh-CN" w:bidi="ar-SA"/>
              </w:rPr>
              <w:t>翁源县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人民政府网</w:t>
            </w:r>
          </w:p>
        </w:tc>
        <w:tc>
          <w:tcPr>
            <w:tcW w:w="2520" w:type="dxa"/>
            <w:vMerge w:val="continue"/>
            <w:tcBorders>
              <w:left w:val="nil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0"/>
                <w:szCs w:val="20"/>
                <w:vertAlign w:val="baseline"/>
                <w:lang w:val="en-US" w:eastAsia="zh-CN" w:bidi="ar-SA"/>
              </w:rPr>
              <w:t>乳源瑶族自治县教育局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0751-5369660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0"/>
                <w:szCs w:val="20"/>
                <w:vertAlign w:val="baseline"/>
                <w:lang w:val="en-US" w:eastAsia="zh-CN" w:bidi="ar-SA"/>
              </w:rPr>
              <w:t>乳城镇南环西路8号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http://www.ruyuan.gov.cn/ryxw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0"/>
                <w:szCs w:val="20"/>
                <w:vertAlign w:val="baseline"/>
                <w:lang w:val="en-US" w:eastAsia="zh-CN" w:bidi="ar-SA"/>
              </w:rPr>
              <w:t>乳源瑶族自治县</w:t>
            </w:r>
            <w:r>
              <w:rPr>
                <w:rFonts w:hint="eastAsia" w:ascii="宋体" w:hAnsi="宋体" w:cs="宋体"/>
                <w:i w:val="0"/>
                <w:color w:val="000000"/>
                <w:spacing w:val="0"/>
                <w:kern w:val="2"/>
                <w:sz w:val="20"/>
                <w:szCs w:val="20"/>
                <w:vertAlign w:val="baseline"/>
                <w:lang w:val="en-US" w:eastAsia="zh-CN" w:bidi="ar-SA"/>
              </w:rPr>
              <w:t>人民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政府网</w:t>
            </w:r>
          </w:p>
        </w:tc>
        <w:tc>
          <w:tcPr>
            <w:tcW w:w="2520" w:type="dxa"/>
            <w:vMerge w:val="continue"/>
            <w:tcBorders>
              <w:left w:val="nil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0"/>
                <w:szCs w:val="20"/>
                <w:vertAlign w:val="baseline"/>
                <w:lang w:val="en-US" w:eastAsia="zh-CN" w:bidi="ar-SA"/>
              </w:rPr>
              <w:t>新丰县教育局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0751-6920903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0"/>
                <w:szCs w:val="20"/>
                <w:vertAlign w:val="baseline"/>
                <w:lang w:val="en-US" w:eastAsia="zh-CN" w:bidi="ar-SA"/>
              </w:rPr>
              <w:t>新丰县丰城街道金园路132号一楼行政服务中心综合服务大厅1-6号窗口。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https://www.xinfeng.gov.cn/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0"/>
                <w:szCs w:val="20"/>
                <w:vertAlign w:val="baseline"/>
                <w:lang w:val="en-US" w:eastAsia="zh-CN" w:bidi="ar-SA"/>
              </w:rPr>
              <w:t>新丰县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人民政府网</w:t>
            </w:r>
          </w:p>
        </w:tc>
        <w:tc>
          <w:tcPr>
            <w:tcW w:w="2520" w:type="dxa"/>
            <w:vMerge w:val="continue"/>
            <w:tcBorders>
              <w:left w:val="nil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0"/>
                <w:szCs w:val="20"/>
                <w:vertAlign w:val="baseline"/>
                <w:lang w:val="en-US" w:eastAsia="zh-CN" w:bidi="ar-SA"/>
              </w:rPr>
              <w:t>乐昌市教育局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0751-5569052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0"/>
                <w:szCs w:val="20"/>
                <w:vertAlign w:val="baseline"/>
                <w:lang w:val="en-US" w:eastAsia="zh-CN" w:bidi="ar-SA"/>
              </w:rPr>
              <w:t>乐昌市公主下路66号教育局五楼505室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http://www.lechang.gov.cn/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0"/>
                <w:szCs w:val="20"/>
                <w:vertAlign w:val="baseline"/>
                <w:lang w:val="en-US" w:eastAsia="zh-CN" w:bidi="ar-SA"/>
              </w:rPr>
              <w:t>乐昌市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人民政府网</w:t>
            </w:r>
          </w:p>
        </w:tc>
        <w:tc>
          <w:tcPr>
            <w:tcW w:w="2520" w:type="dxa"/>
            <w:vMerge w:val="continue"/>
            <w:tcBorders>
              <w:left w:val="nil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0"/>
                <w:szCs w:val="20"/>
                <w:vertAlign w:val="baseline"/>
                <w:lang w:val="en-US" w:eastAsia="zh-CN" w:bidi="ar-SA"/>
              </w:rPr>
              <w:t>南雄市教育局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0751-3825197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0"/>
                <w:szCs w:val="20"/>
                <w:vertAlign w:val="baseline"/>
                <w:lang w:val="en-US" w:eastAsia="zh-CN" w:bidi="ar-SA"/>
              </w:rPr>
              <w:t>南雄市雄州街道林荫西路35号（南雄市教育局四楼人事</w:t>
            </w: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lang w:val="en-US" w:eastAsia="zh-CN" w:bidi="ar"/>
              </w:rPr>
              <w:t>股）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https://www.gdnx.gov.cn/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0"/>
                <w:szCs w:val="20"/>
                <w:vertAlign w:val="baseline"/>
                <w:lang w:val="en-US" w:eastAsia="zh-CN" w:bidi="ar-SA"/>
              </w:rPr>
              <w:t>南雄市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0"/>
                <w:szCs w:val="20"/>
                <w:vertAlign w:val="baseline"/>
              </w:rPr>
              <w:t>人民政府网</w:t>
            </w:r>
          </w:p>
        </w:tc>
        <w:tc>
          <w:tcPr>
            <w:tcW w:w="25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/>
        </w:tc>
      </w:tr>
    </w:tbl>
    <w:p/>
    <w:sectPr>
      <w:footerReference r:id="rId3" w:type="default"/>
      <w:pgSz w:w="16838" w:h="11906" w:orient="landscape"/>
      <w:pgMar w:top="533" w:right="743" w:bottom="533" w:left="74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F0296"/>
    <w:rsid w:val="000368D4"/>
    <w:rsid w:val="000C4686"/>
    <w:rsid w:val="004F0296"/>
    <w:rsid w:val="00630294"/>
    <w:rsid w:val="0066445A"/>
    <w:rsid w:val="00706321"/>
    <w:rsid w:val="00766596"/>
    <w:rsid w:val="008E2ED4"/>
    <w:rsid w:val="00A71442"/>
    <w:rsid w:val="00EB6F4E"/>
    <w:rsid w:val="00F848FB"/>
    <w:rsid w:val="00F9381C"/>
    <w:rsid w:val="15FD0F05"/>
    <w:rsid w:val="17D970F6"/>
    <w:rsid w:val="1A452E25"/>
    <w:rsid w:val="345A4799"/>
    <w:rsid w:val="377B51EC"/>
    <w:rsid w:val="4499129F"/>
    <w:rsid w:val="57F7199A"/>
    <w:rsid w:val="656A2ECD"/>
    <w:rsid w:val="6BA8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106</Words>
  <Characters>608</Characters>
  <Lines>5</Lines>
  <Paragraphs>1</Paragraphs>
  <TotalTime>1</TotalTime>
  <ScaleCrop>false</ScaleCrop>
  <LinksUpToDate>false</LinksUpToDate>
  <CharactersWithSpaces>713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2018-03-07T08:30:00Z</dcterms:created>
  <dc:creator>USER</dc:creator>
  <cp:lastModifiedBy>jyb rsk609</cp:lastModifiedBy>
  <dcterms:modified xsi:type="dcterms:W3CDTF">2023-09-21T00:16:13Z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ribbonExt">
    <vt:lpwstr>{"WPSExtOfficeTab":{"OnGetEnabled":false,"OnGetVisible":false}}</vt:lpwstr>
  </property>
</Properties>
</file>