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中山市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教育教学研究室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选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eastAsia="zh-CN"/>
        </w:rPr>
        <w:t>聘教研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员报名表</w:t>
      </w:r>
    </w:p>
    <w:tbl>
      <w:tblPr>
        <w:tblStyle w:val="3"/>
        <w:tblW w:w="100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8"/>
        <w:gridCol w:w="875"/>
        <w:gridCol w:w="621"/>
        <w:gridCol w:w="1000"/>
        <w:gridCol w:w="745"/>
        <w:gridCol w:w="592"/>
        <w:gridCol w:w="1125"/>
        <w:gridCol w:w="1309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（周岁）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派时间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教育</w:t>
            </w:r>
          </w:p>
        </w:tc>
        <w:tc>
          <w:tcPr>
            <w:tcW w:w="23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教育</w:t>
            </w:r>
          </w:p>
        </w:tc>
        <w:tc>
          <w:tcPr>
            <w:tcW w:w="23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现从教学科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现任行政职务及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现聘专业技术岗位及聘任时间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现聘管理岗位及聘任时间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社会兼职情况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3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（从高中算起）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sectPr>
          <w:pgSz w:w="11906" w:h="16838"/>
          <w:pgMar w:top="1701" w:right="1701" w:bottom="1134" w:left="1701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100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8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教学业绩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5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教育科研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2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意见</w:t>
            </w:r>
          </w:p>
        </w:tc>
        <w:tc>
          <w:tcPr>
            <w:tcW w:w="8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        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此表请双面打印。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18D71F-DC68-4A84-BD38-AE59A06CFD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4BF24C-1F77-4588-B942-086DB5CF41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F1D88CF-BD86-416F-AAA0-9116BA900B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OTc0MTA3ZGM0MWFlOWM1ZWY4NjQ2YTQ2ODgzZDIifQ=="/>
  </w:docVars>
  <w:rsids>
    <w:rsidRoot w:val="66A565FF"/>
    <w:rsid w:val="66A565FF"/>
    <w:rsid w:val="6E9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208</Characters>
  <Lines>0</Lines>
  <Paragraphs>0</Paragraphs>
  <TotalTime>0</TotalTime>
  <ScaleCrop>false</ScaleCrop>
  <LinksUpToDate>false</LinksUpToDate>
  <CharactersWithSpaces>279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2024-06-17T02:34:00Z</dcterms:created>
  <dc:creator>sanny</dc:creator>
  <cp:lastModifiedBy>sanny</cp:lastModifiedBy>
  <dcterms:modified xsi:type="dcterms:W3CDTF">2024-06-17T03:31:36Z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2FCC1680CD484C569103AF970F3EE2CC_11</vt:lpwstr>
  </property>
</Properties>
</file>